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F" w:rsidRDefault="009215EF" w:rsidP="0092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7-9</w:t>
      </w:r>
    </w:p>
    <w:p w:rsidR="005C1D71" w:rsidRDefault="009215EF" w:rsidP="0092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Pr="004501F9">
        <w:rPr>
          <w:rFonts w:ascii="Times New Roman" w:hAnsi="Times New Roman" w:cs="Times New Roman"/>
          <w:sz w:val="24"/>
          <w:szCs w:val="24"/>
          <w:u w:val="single"/>
        </w:rPr>
        <w:t>Механизация облицовочных, сборочных и транспортных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1F9" w:rsidRDefault="004501F9" w:rsidP="009215EF">
      <w:pPr>
        <w:rPr>
          <w:rFonts w:ascii="Times New Roman" w:hAnsi="Times New Roman" w:cs="Times New Roman"/>
          <w:sz w:val="24"/>
          <w:szCs w:val="24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канал </w:t>
      </w:r>
      <w:hyperlink r:id="rId4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посмотреть ролики, где показыва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4501F9">
        <w:rPr>
          <w:rFonts w:ascii="Times New Roman" w:hAnsi="Times New Roman" w:cs="Times New Roman"/>
          <w:sz w:val="28"/>
          <w:szCs w:val="28"/>
        </w:rPr>
        <w:t>м</w:t>
      </w:r>
      <w:r w:rsidRPr="004501F9">
        <w:rPr>
          <w:rFonts w:ascii="Times New Roman" w:hAnsi="Times New Roman" w:cs="Times New Roman"/>
          <w:sz w:val="28"/>
          <w:szCs w:val="28"/>
        </w:rPr>
        <w:t>еханизация облицовочных, сборочных и транспортных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достоинства и недостатки механизации и автоматизации производства.</w:t>
      </w: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642C">
          <w:rPr>
            <w:rStyle w:val="a3"/>
            <w:rFonts w:ascii="Times New Roman" w:hAnsi="Times New Roman" w:cs="Times New Roman"/>
            <w:sz w:val="28"/>
            <w:szCs w:val="28"/>
          </w:rPr>
          <w:t>https://tehnar.net.ua/mehanizatsiya-i-avtomatizatsiya-sborochn/</w:t>
        </w:r>
      </w:hyperlink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4642C">
          <w:rPr>
            <w:rStyle w:val="a3"/>
            <w:rFonts w:ascii="Times New Roman" w:hAnsi="Times New Roman" w:cs="Times New Roman"/>
            <w:sz w:val="28"/>
            <w:szCs w:val="28"/>
          </w:rPr>
          <w:t>https://sdelaemsami.ru/stoliar36.html</w:t>
        </w:r>
      </w:hyperlink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материал: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Механизация и автоматизация сборочных работ осуществляются в следующих направлениях: механизация отдельных операций технологического процесса сборки изделий, оснащение их всеми видами технологической оснастки; механизация транспортных и складских процессов.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Широкое распространение в сборочных цехах получила малая механизация, т. е. применение быстродействующих поворотных приспособлений для установки и зажатия базовой детали, поворотных столов и т. д. Автоматизация сборочных работ требует создания специального оборудования для автоматического выполнения основных и вспомогательных приемов: подачи узлов к месту сборки; ориентации сборочных деталей и узлов для их взаимного соединения; соединения деталей и узлов; межоперационного транспортирования узлов.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зависимости от конструкций машин, типа производства, технологии и средств механизации сборочные процессы выполняются в различных организационных условиях, а именно в виде бригадной, операционной или поточной сборки. При бригадной организации труда сборка машины (узла) полностью выполняется комплексной бригадой сборщиков. Распределение работ осуществляется в зависимости от квалификации каждого члена бригады.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этом наиболее квалифицированные рабочие выполняют самые сложные, ответственные операции сборки и освобождаются от несложных, второстепенных работ. Такая форма организации сборочных процессов характерна для цехов единичного и мелкосерийного производства.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При операционной сборке рабочие специализируются по роду выполняемых операций или по конструкциям узлов. При такой организации труда становится возможным передавать работы из смены в смену. Исполнители имеют закрепленные рабочие места и выполняют одну либо несколько сборочных операций. При этом или объект сборки перемещается по рабочим местам, или рабочие переходят вдоль фронта собираемых машин и выполняют только определенные операции при неподвижном объекте сборки.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Поточная сборка</w:t>
      </w:r>
      <w:r>
        <w:rPr>
          <w:rFonts w:ascii="Verdana" w:hAnsi="Verdana"/>
          <w:color w:val="000000"/>
        </w:rPr>
        <w:t> является наиболее совершенной формой организации процесса. В этих условиях имеет место устойчивая специализация рабочих и эффективное разделение труда. Рабочие выполняют определенные, часто повторяющиеся трудовые операции. Длительности выполнения отдельных операций обычно синхронизованы, т. е. либо равны, либо кратны такту работы линии.</w:t>
      </w:r>
    </w:p>
    <w:p w:rsidR="004501F9" w:rsidRDefault="004501F9" w:rsidP="004501F9">
      <w:pPr>
        <w:pStyle w:val="a4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Каждый рабочий, занятый на выполнении той или иной операции, имеет закрепленное за ним рабочее место со всеми необходимыми инструментами и сборочными приспособлениями. На поточной сборке труд сборщика строго регламентирован, режим его согласован с ритмом работы линии.</w:t>
      </w: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>
      <w:pPr>
        <w:rPr>
          <w:rFonts w:ascii="Times New Roman" w:hAnsi="Times New Roman" w:cs="Times New Roman"/>
          <w:sz w:val="28"/>
          <w:szCs w:val="28"/>
        </w:rPr>
      </w:pPr>
    </w:p>
    <w:p w:rsidR="004501F9" w:rsidRDefault="004501F9" w:rsidP="009215EF"/>
    <w:sectPr w:rsidR="004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A"/>
    <w:rsid w:val="000E45B9"/>
    <w:rsid w:val="004501F9"/>
    <w:rsid w:val="005C1D71"/>
    <w:rsid w:val="005D399A"/>
    <w:rsid w:val="00732D7F"/>
    <w:rsid w:val="009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DD51"/>
  <w15:chartTrackingRefBased/>
  <w15:docId w15:val="{7F45E2B0-3FB7-4262-953C-C89A3FF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F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elaemsami.ru/stoliar36.html" TargetMode="External"/><Relationship Id="rId5" Type="http://schemas.openxmlformats.org/officeDocument/2006/relationships/hyperlink" Target="https://tehnar.net.ua/mehanizatsiya-i-avtomatizatsiya-sborochn/" TargetMode="Externa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2020-04-09T08:06:00Z</dcterms:created>
  <dcterms:modified xsi:type="dcterms:W3CDTF">2020-04-13T08:58:00Z</dcterms:modified>
</cp:coreProperties>
</file>