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3A87" w14:textId="1FF4287F" w:rsidR="008D3B1F" w:rsidRPr="008D3B1F" w:rsidRDefault="008D3B1F" w:rsidP="008D3B1F">
      <w:pPr>
        <w:jc w:val="center"/>
        <w:rPr>
          <w:rFonts w:ascii="Times New Roman" w:hAnsi="Times New Roman" w:cs="Times New Roman"/>
          <w:color w:val="000000"/>
          <w:sz w:val="28"/>
          <w:szCs w:val="28"/>
        </w:rPr>
      </w:pPr>
      <w:r w:rsidRPr="008D3B1F">
        <w:rPr>
          <w:rFonts w:ascii="Times New Roman" w:hAnsi="Times New Roman" w:cs="Times New Roman"/>
          <w:color w:val="000000"/>
          <w:sz w:val="28"/>
          <w:szCs w:val="28"/>
        </w:rPr>
        <w:t>Тема урока «Особенности творчества русских композиторов»</w:t>
      </w:r>
    </w:p>
    <w:p w14:paraId="24522E86" w14:textId="3AC9D189" w:rsidR="00013A65" w:rsidRPr="00013A65" w:rsidRDefault="003931F0" w:rsidP="00013A65">
      <w:pPr>
        <w:rPr>
          <w:rFonts w:ascii="Times New Roman" w:hAnsi="Times New Roman" w:cs="Times New Roman"/>
          <w:sz w:val="24"/>
          <w:szCs w:val="24"/>
        </w:rPr>
      </w:pPr>
      <w:r w:rsidRPr="00E5387E">
        <w:rPr>
          <w:rFonts w:ascii="Times New Roman" w:hAnsi="Times New Roman" w:cs="Times New Roman"/>
          <w:color w:val="000000"/>
          <w:sz w:val="24"/>
          <w:szCs w:val="24"/>
        </w:rPr>
        <w:t>История русской классической музыки начинается с творчества </w:t>
      </w:r>
      <w:proofErr w:type="spellStart"/>
      <w:r w:rsidRPr="00E5387E">
        <w:rPr>
          <w:rFonts w:ascii="Times New Roman" w:hAnsi="Times New Roman" w:cs="Times New Roman"/>
          <w:color w:val="000000"/>
          <w:sz w:val="24"/>
          <w:szCs w:val="24"/>
        </w:rPr>
        <w:t>М.И.Глинки</w:t>
      </w:r>
      <w:proofErr w:type="spellEnd"/>
      <w:r w:rsidRPr="00E5387E">
        <w:rPr>
          <w:rFonts w:ascii="Times New Roman" w:hAnsi="Times New Roman" w:cs="Times New Roman"/>
          <w:color w:val="000000"/>
          <w:sz w:val="24"/>
          <w:szCs w:val="24"/>
        </w:rPr>
        <w:t xml:space="preserve">. Глинка </w:t>
      </w:r>
      <w:bookmarkStart w:id="0" w:name="_GoBack"/>
      <w:bookmarkEnd w:id="0"/>
      <w:r w:rsidRPr="00E5387E">
        <w:rPr>
          <w:rFonts w:ascii="Times New Roman" w:hAnsi="Times New Roman" w:cs="Times New Roman"/>
          <w:color w:val="000000"/>
          <w:sz w:val="24"/>
          <w:szCs w:val="24"/>
        </w:rPr>
        <w:t>вошел в историю музыкальной культуры не только как великий композитор, но и основоположник национального стиля, народности в русской музыке. </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«Создаёт музыку народ, а мы,  художники,  её только аранжируем (перекладываем музыку, украшаем)», - сказал         когда – то М.И. Глинка.</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 xml:space="preserve">Во многих произведениях русских  композиторов мы слышим напевы народных песен, ритмы танцев. </w:t>
      </w:r>
      <w:r w:rsidRPr="00E5387E">
        <w:rPr>
          <w:rFonts w:ascii="Times New Roman" w:hAnsi="Times New Roman" w:cs="Times New Roman"/>
          <w:sz w:val="24"/>
          <w:szCs w:val="24"/>
        </w:rPr>
        <w:br/>
        <w:t xml:space="preserve">Что </w:t>
      </w:r>
      <w:proofErr w:type="gramStart"/>
      <w:r w:rsidRPr="00E5387E">
        <w:rPr>
          <w:rFonts w:ascii="Times New Roman" w:hAnsi="Times New Roman" w:cs="Times New Roman"/>
          <w:sz w:val="24"/>
          <w:szCs w:val="24"/>
        </w:rPr>
        <w:t>такое  русская</w:t>
      </w:r>
      <w:proofErr w:type="gramEnd"/>
      <w:r w:rsidRPr="00E5387E">
        <w:rPr>
          <w:rFonts w:ascii="Times New Roman" w:hAnsi="Times New Roman" w:cs="Times New Roman"/>
          <w:sz w:val="24"/>
          <w:szCs w:val="24"/>
        </w:rPr>
        <w:t xml:space="preserve"> народная  песня -</w:t>
      </w:r>
      <w:r w:rsidRPr="00E5387E">
        <w:rPr>
          <w:rFonts w:ascii="Times New Roman" w:hAnsi="Times New Roman" w:cs="Times New Roman"/>
          <w:color w:val="000000"/>
          <w:sz w:val="24"/>
          <w:szCs w:val="24"/>
        </w:rPr>
        <w:t>— сокровищница песенного творчества, «образец правды и красоты», бесценное достояние русского народа, являющегося представителем России, а значит выразителем её интересов, истории и культуры. Русская народная песня — это исповедь славянского народа о России, ее великом прошлом, настоящем и будущем.</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Народными напевами питалась и русская музыкальная классика.  На творчество русских композиторов народные лирические песни оказали сильное влияние. Композиторы широко пользовались лирическими мелодиями бытовавших народных песен, обрабатывали их. Нередко, мелодия, рождённая фантазией композитора, напоминала народную.  Русские композиторы любили лирическую песню, учились у неё, воспевали её красоту в своих  шедеврах.</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        Простые песенные напевы в сочинениях композиторов нередко превращаются в богато украшенные оркестровые мелодии, а главные признаки русской народной    песни  «проникают» во всё творчество русских композиторов.</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 xml:space="preserve"> Если о какой – то песне говорят, что она стала народной – это самая высокая оценка песни или инструментальной музыки. Творчество композиторов тесно связано с народной </w:t>
      </w:r>
      <w:proofErr w:type="gramStart"/>
      <w:r w:rsidRPr="00E5387E">
        <w:rPr>
          <w:rFonts w:ascii="Times New Roman" w:hAnsi="Times New Roman" w:cs="Times New Roman"/>
          <w:color w:val="000000"/>
          <w:sz w:val="24"/>
          <w:szCs w:val="24"/>
        </w:rPr>
        <w:t>песней ,</w:t>
      </w:r>
      <w:proofErr w:type="gramEnd"/>
      <w:r w:rsidRPr="00E5387E">
        <w:rPr>
          <w:rFonts w:ascii="Times New Roman" w:hAnsi="Times New Roman" w:cs="Times New Roman"/>
          <w:color w:val="000000"/>
          <w:sz w:val="24"/>
          <w:szCs w:val="24"/>
        </w:rPr>
        <w:t xml:space="preserve"> мотивом . Композиторы часто использовали в своих произведениях народные песни .</w:t>
      </w:r>
      <w:r w:rsidRPr="00E5387E">
        <w:rPr>
          <w:rFonts w:ascii="Times New Roman" w:hAnsi="Times New Roman" w:cs="Times New Roman"/>
          <w:sz w:val="24"/>
          <w:szCs w:val="24"/>
        </w:rPr>
        <w:br/>
      </w:r>
      <w:r w:rsidRPr="00E5387E">
        <w:rPr>
          <w:rFonts w:ascii="Times New Roman" w:hAnsi="Times New Roman" w:cs="Times New Roman"/>
          <w:color w:val="000000"/>
          <w:sz w:val="24"/>
          <w:szCs w:val="24"/>
        </w:rPr>
        <w:t> Народная песня, и шире весь музыкальный фольклор, это основа профессионального композиторского творчества.</w:t>
      </w:r>
      <w:r w:rsidRPr="00E5387E">
        <w:rPr>
          <w:rFonts w:ascii="Times New Roman" w:hAnsi="Times New Roman" w:cs="Times New Roman"/>
          <w:sz w:val="24"/>
          <w:szCs w:val="24"/>
        </w:rPr>
        <w:br/>
      </w:r>
      <w:r w:rsidRPr="00E5387E">
        <w:rPr>
          <w:rFonts w:ascii="Times New Roman" w:hAnsi="Times New Roman" w:cs="Times New Roman"/>
          <w:b/>
          <w:bCs/>
          <w:color w:val="000000"/>
          <w:sz w:val="24"/>
          <w:szCs w:val="24"/>
        </w:rPr>
        <w:t>И вся без исключения русская музыка проникнута почерпнутыми из  родного фольклора интонациями, мельчайшими оборотами, которые и создают отличие одной национальной музыкальной культуры от другой.</w:t>
      </w:r>
      <w:r w:rsidRPr="00E5387E">
        <w:rPr>
          <w:rFonts w:ascii="Times New Roman" w:hAnsi="Times New Roman" w:cs="Times New Roman"/>
          <w:b/>
          <w:bCs/>
          <w:sz w:val="24"/>
          <w:szCs w:val="24"/>
        </w:rPr>
        <w:br/>
      </w:r>
      <w:r w:rsidRPr="00E5387E">
        <w:rPr>
          <w:rFonts w:ascii="Times New Roman" w:hAnsi="Times New Roman" w:cs="Times New Roman"/>
          <w:color w:val="000000"/>
          <w:sz w:val="24"/>
          <w:szCs w:val="24"/>
        </w:rPr>
        <w:t>Народная музыка, народные сказки, былины, сказания легли в основу многих  произведений великих композиторов.</w:t>
      </w:r>
      <w:r w:rsidRPr="00E5387E">
        <w:rPr>
          <w:rFonts w:ascii="Times New Roman" w:hAnsi="Times New Roman" w:cs="Times New Roman"/>
          <w:sz w:val="24"/>
          <w:szCs w:val="24"/>
        </w:rPr>
        <w:br/>
      </w:r>
      <w:r w:rsidRPr="00013A65">
        <w:rPr>
          <w:rFonts w:ascii="Times New Roman" w:hAnsi="Times New Roman" w:cs="Times New Roman"/>
          <w:color w:val="000000"/>
          <w:sz w:val="24"/>
          <w:szCs w:val="24"/>
        </w:rPr>
        <w:t> </w:t>
      </w:r>
      <w:r w:rsidR="00013A65" w:rsidRPr="00013A65">
        <w:rPr>
          <w:rFonts w:ascii="Times New Roman" w:hAnsi="Times New Roman" w:cs="Times New Roman"/>
          <w:color w:val="000000"/>
          <w:sz w:val="24"/>
          <w:szCs w:val="24"/>
        </w:rPr>
        <w:t xml:space="preserve">Прослушав  финал 4 симфонии </w:t>
      </w:r>
      <w:proofErr w:type="spellStart"/>
      <w:r w:rsidR="00013A65" w:rsidRPr="00013A65">
        <w:rPr>
          <w:rFonts w:ascii="Times New Roman" w:hAnsi="Times New Roman" w:cs="Times New Roman"/>
          <w:color w:val="000000"/>
          <w:sz w:val="24"/>
          <w:szCs w:val="24"/>
        </w:rPr>
        <w:t>П.И.Чайковского</w:t>
      </w:r>
      <w:proofErr w:type="spellEnd"/>
      <w:r w:rsidR="00013A65" w:rsidRPr="00013A65">
        <w:rPr>
          <w:rFonts w:ascii="Times New Roman" w:hAnsi="Times New Roman" w:cs="Times New Roman"/>
          <w:color w:val="000000"/>
          <w:sz w:val="24"/>
          <w:szCs w:val="24"/>
        </w:rPr>
        <w:t xml:space="preserve"> мы услышим русскую народную песню «Во поле береза стояла»</w:t>
      </w:r>
    </w:p>
    <w:p w14:paraId="67AD65EE" w14:textId="7FCF965B" w:rsidR="00655535" w:rsidRPr="00013A65" w:rsidRDefault="00013A65" w:rsidP="00013A65">
      <w:pPr>
        <w:rPr>
          <w:rFonts w:ascii="Times New Roman" w:hAnsi="Times New Roman" w:cs="Times New Roman"/>
          <w:sz w:val="24"/>
          <w:szCs w:val="24"/>
        </w:rPr>
      </w:pPr>
      <w:r w:rsidRPr="00013A65">
        <w:rPr>
          <w:rFonts w:ascii="Times New Roman" w:hAnsi="Times New Roman" w:cs="Times New Roman"/>
          <w:sz w:val="24"/>
          <w:szCs w:val="24"/>
        </w:rPr>
        <w:t>Повторять песни «Бессмертный полк» и «На безымянной высоте</w:t>
      </w:r>
    </w:p>
    <w:sectPr w:rsidR="00655535" w:rsidRPr="00013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F0"/>
    <w:rsid w:val="00013A65"/>
    <w:rsid w:val="001B384A"/>
    <w:rsid w:val="003931F0"/>
    <w:rsid w:val="00655535"/>
    <w:rsid w:val="008D3B1F"/>
    <w:rsid w:val="00E5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A91D"/>
  <w15:chartTrackingRefBased/>
  <w15:docId w15:val="{A604F3DC-9C44-43B7-94E9-77B6F9CB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0DA2-A984-4BE7-A071-ECC7A045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2020-04-20T08:16:00Z</dcterms:created>
  <dcterms:modified xsi:type="dcterms:W3CDTF">2020-04-20T09:13:00Z</dcterms:modified>
</cp:coreProperties>
</file>