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12AC" w14:textId="5E1F9A86" w:rsidR="00863D83" w:rsidRPr="00863D83" w:rsidRDefault="00F71783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863D83" w:rsidRPr="0086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«Музыкальное впечатление»</w:t>
      </w:r>
    </w:p>
    <w:p w14:paraId="5378463B" w14:textId="07E58CBC" w:rsidR="00602792" w:rsidRDefault="00602792" w:rsidP="002D76CA">
      <w:pPr>
        <w:pStyle w:val="c1"/>
        <w:spacing w:before="0" w:beforeAutospacing="0" w:after="0" w:afterAutospacing="0"/>
        <w:rPr>
          <w:rStyle w:val="c4"/>
        </w:rPr>
      </w:pPr>
      <w:r w:rsidRPr="00863D83">
        <w:t>.</w:t>
      </w:r>
      <w:proofErr w:type="gramStart"/>
      <w:r w:rsidRPr="00863D83">
        <w:t>: Сегодня</w:t>
      </w:r>
      <w:proofErr w:type="gramEnd"/>
      <w:r w:rsidRPr="00863D83">
        <w:t xml:space="preserve"> мы с вами познакомимся с творчеством замечательного русского композитора М. П. Мусоргского,</w:t>
      </w:r>
      <w:r w:rsidRPr="006027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4EF78E" wp14:editId="227D6658">
            <wp:extent cx="1797607" cy="2298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3871" cy="230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FB73" w14:textId="751F792A" w:rsidR="00602792" w:rsidRDefault="00602792" w:rsidP="002D76CA">
      <w:pPr>
        <w:pStyle w:val="c1"/>
        <w:spacing w:before="0" w:beforeAutospacing="0" w:after="0" w:afterAutospacing="0"/>
      </w:pPr>
      <w:r>
        <w:rPr>
          <w:rStyle w:val="c2"/>
        </w:rPr>
        <w:t>:  </w:t>
      </w:r>
      <w:r>
        <w:rPr>
          <w:rStyle w:val="c0"/>
        </w:rPr>
        <w:t>Читая книги, слушая музыку, мы не раз убеждались в том, что музыка и литература помогают нам увидеть мысленно, внутри себя то, чего на самом деле в этот момент нет перед глазами. С помощью внутреннего зрения мы можем представить себе разнообразные картины жизни, слушая не только музыку со словами или названиями, помогающими понять о ком или о чем идет речь, но и без них. У человека есть не только внутреннее зрение, но и внутренний слух – возможность услышать в мыслях то, что на самом деле в этот момент не звучит. Мне кажется, что существует музыка красок, что картины, хорошие картины, звучат всевозможными красками.</w:t>
      </w:r>
    </w:p>
    <w:p w14:paraId="7BC23A4F" w14:textId="2ACE0A83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 xml:space="preserve">Тема нашего сегодняшнего урока «Картинки с выставки. Музыкальные впечатление». </w:t>
      </w:r>
    </w:p>
    <w:p w14:paraId="6543E90D" w14:textId="4AAA670A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>   </w:t>
      </w:r>
      <w:r>
        <w:rPr>
          <w:rStyle w:val="c2"/>
        </w:rPr>
        <w:t> </w:t>
      </w:r>
      <w:r>
        <w:rPr>
          <w:rStyle w:val="c0"/>
        </w:rPr>
        <w:t> «Картинки с выставки»</w:t>
      </w:r>
      <w:r>
        <w:rPr>
          <w:rStyle w:val="c2"/>
        </w:rPr>
        <w:t> </w:t>
      </w:r>
      <w:r>
        <w:rPr>
          <w:rStyle w:val="c0"/>
        </w:rPr>
        <w:t>— широко известная сюита  Модеста  Петровича Мусоргского. Она состоит из 10 пьес с интермедиями, (как называл их сам Мусоргский – прогулками) созданная в 1874 году в память о друге Мусоргского художнике и архитекторе Викторе Александровиче Гартмане.</w:t>
      </w:r>
    </w:p>
    <w:p w14:paraId="1F01A8E6" w14:textId="380E211B" w:rsidR="00602792" w:rsidRDefault="00602792" w:rsidP="002D76CA">
      <w:pPr>
        <w:pStyle w:val="c1"/>
        <w:spacing w:before="0" w:beforeAutospacing="0" w:after="0" w:afterAutospacing="0"/>
      </w:pPr>
      <w:r>
        <w:rPr>
          <w:rStyle w:val="c2"/>
        </w:rPr>
        <w:t> </w:t>
      </w:r>
      <w:r>
        <w:rPr>
          <w:rStyle w:val="c0"/>
        </w:rPr>
        <w:t>  Сюжеты пьес разнообразны и характерны: «Гном», «Избушка на курьих ножках», «Баба-Яга» - сказочные картинки; «Ссора детей во время игры», «Быдло», «Два еврея», «Рынок в Лиможе» - бытовые; «Старый замок», «Катакомбы» - романтические. Финальная пьеса «Богатырские ворота в Киеве» - музыкальная картина древнерусской жизни.</w:t>
      </w:r>
    </w:p>
    <w:p w14:paraId="6868633A" w14:textId="5BF72FE4" w:rsidR="00602792" w:rsidRDefault="00602792" w:rsidP="002D76CA">
      <w:pPr>
        <w:pStyle w:val="c1"/>
        <w:spacing w:before="0" w:beforeAutospacing="0" w:after="0" w:afterAutospacing="0"/>
      </w:pPr>
      <w:r>
        <w:rPr>
          <w:rStyle w:val="c2"/>
        </w:rPr>
        <w:t>:  </w:t>
      </w:r>
      <w:r>
        <w:rPr>
          <w:rStyle w:val="c0"/>
        </w:rPr>
        <w:t> В феврале 1874 года в Петербурге открылась посмертная выставка работ русского художника-архитектора Виктора Александровича Гартмана. Тут были самые разнообразные работы: картины, рисунки, эскизы театральных костюмов, архитектурные проекты, макеты, даже мастерски выполненные игрушки. Во всем чувствовался большой талант художника.</w:t>
      </w:r>
    </w:p>
    <w:p w14:paraId="07B3940C" w14:textId="77777777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>В день ее открытия среди посетителей заметно выделялся мужчина богатырского роста с пышной бородой, энергичным лицом и смелым взглядом. Это был известный русский художественный критик, выдающийся знаток живописи, архитектуры и музыки Владимир Васильевич Стасов. Выставка была организована по его инициативе. Вместе с ним выставку осматривал композитор Модест Петрович Мусоргский. Не спеша переходили они от одного экспоната к другому.</w:t>
      </w:r>
    </w:p>
    <w:p w14:paraId="0F433A06" w14:textId="77777777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>— А почему бы вам. Модест Петрович, — сказал вдруг Стасов, — не написать музыку по этим замечательным работам Гартмана? И сами вы, я вижу, чувствуете, что многие из них просятся на музыку.</w:t>
      </w:r>
    </w:p>
    <w:p w14:paraId="2115AB5C" w14:textId="77777777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>Прошло совсем немного времени, и Модест Петрович Мусоргский написал десять фортепианных пьес, объединенных в прекрасную сюиту «Картинки с выставки».</w:t>
      </w:r>
    </w:p>
    <w:p w14:paraId="575B9E38" w14:textId="77777777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>Неподвижные картины и макеты ожили в звуках. Музыка всех этих пьес настолько образна, что, слушая ее, мы почти зримо представляем работы художника, хотя и не видели их.</w:t>
      </w:r>
    </w:p>
    <w:p w14:paraId="0F9E2135" w14:textId="49EB1096" w:rsidR="00602792" w:rsidRPr="009A55C0" w:rsidRDefault="00602792" w:rsidP="002D76CA">
      <w:pPr>
        <w:pStyle w:val="c1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</w:rPr>
        <w:t>Начинается сюита небольшой вступительной частью, названной «</w:t>
      </w:r>
      <w:r w:rsidRPr="009A55C0">
        <w:rPr>
          <w:rStyle w:val="c0"/>
          <w:b/>
          <w:bCs/>
        </w:rPr>
        <w:t>Прогулка».( Слушать в папке)</w:t>
      </w:r>
    </w:p>
    <w:p w14:paraId="70D1B437" w14:textId="3FCBFC62" w:rsidR="00602792" w:rsidRDefault="00602792" w:rsidP="002D76CA">
      <w:pPr>
        <w:pStyle w:val="c1"/>
        <w:spacing w:before="0" w:beforeAutospacing="0" w:after="0" w:afterAutospacing="0"/>
      </w:pPr>
      <w:r>
        <w:rPr>
          <w:rStyle w:val="c0"/>
        </w:rPr>
        <w:t xml:space="preserve"> Музыка «Прогулки» звучит также и между отдельными пьесами сюиты, связывая их, словно композитор (а с ним и слушатели) прохаживается по залам выставки и останавливается возле каждой работы художника. Широко, вольно звучит музыка </w:t>
      </w:r>
      <w:r>
        <w:rPr>
          <w:rStyle w:val="c0"/>
        </w:rPr>
        <w:lastRenderedPageBreak/>
        <w:t>«Прогулки»; мелодия нетороплива и размеренна, как шаги человека, который медленно идет по залам выставки:</w:t>
      </w:r>
    </w:p>
    <w:p w14:paraId="63367592" w14:textId="77777777" w:rsidR="009A55C0" w:rsidRDefault="00602792" w:rsidP="002D76CA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Но вот «Прогулка» закончилась.</w:t>
      </w:r>
    </w:p>
    <w:p w14:paraId="4992AD61" w14:textId="0AFDA530" w:rsidR="00602792" w:rsidRPr="002D76CA" w:rsidRDefault="00602792" w:rsidP="002D76CA">
      <w:pPr>
        <w:pStyle w:val="c1"/>
        <w:spacing w:before="0" w:beforeAutospacing="0" w:after="0" w:afterAutospacing="0"/>
        <w:rPr>
          <w:rStyle w:val="c5"/>
          <w:b/>
          <w:bCs/>
        </w:rPr>
      </w:pPr>
      <w:r>
        <w:rPr>
          <w:rStyle w:val="c0"/>
        </w:rPr>
        <w:t xml:space="preserve"> И пред нами «картинка». Образ полон жизни и движения — «Избушка на курьих </w:t>
      </w:r>
      <w:r w:rsidRPr="002D76CA">
        <w:rPr>
          <w:rStyle w:val="c0"/>
          <w:b/>
          <w:bCs/>
        </w:rPr>
        <w:t xml:space="preserve">ножках», или «Баба-Яга». </w:t>
      </w:r>
      <w:r w:rsidR="002D76CA" w:rsidRPr="002D76CA">
        <w:rPr>
          <w:rStyle w:val="c0"/>
          <w:b/>
          <w:bCs/>
        </w:rPr>
        <w:t xml:space="preserve"> ( слушать в папке)</w:t>
      </w:r>
    </w:p>
    <w:p w14:paraId="05F7DC7B" w14:textId="21314991" w:rsidR="009A55C0" w:rsidRDefault="009A55C0" w:rsidP="002D76CA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 wp14:anchorId="3F707E7E" wp14:editId="3C0C4283">
            <wp:extent cx="4711699" cy="3533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92" cy="35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15D7" w14:textId="01B2D4F7" w:rsidR="00E260FB" w:rsidRDefault="00E260FB" w:rsidP="002D76CA">
      <w:pPr>
        <w:pStyle w:val="c1"/>
        <w:spacing w:before="0" w:beforeAutospacing="0" w:after="0" w:afterAutospacing="0"/>
      </w:pPr>
    </w:p>
    <w:p w14:paraId="2E9159E5" w14:textId="5608DAB4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  <w:proofErr w:type="spellEnd"/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яркий, сказочный, игрушечный пряничный  домик. Домик-часы.: Кто хозяйка этого домика, кто здесь живет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Баба-Яга</w:t>
      </w:r>
    </w:p>
    <w:p w14:paraId="19326AC1" w14:textId="20FD74FE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же увидел и нарисовал эту картинку в музыке М.П. Мусоргский </w:t>
      </w:r>
    </w:p>
    <w:p w14:paraId="6EA3206F" w14:textId="0CBE2715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пьеса и 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похожи? .: А какую картину нарисовал М Мусоргский с помощью звуков? Что вы услышали в музыке?</w:t>
      </w:r>
    </w:p>
    <w:p w14:paraId="26791AE7" w14:textId="475AE1B9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музыке слышны сильные, резкие звуки, изображающие удары метлы Бабы-Яги, ее сердитые выкрики, ворчание. Музыка звучит быстро, стремительно, беспокойно, энергично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Изображает  п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 Бабы-Яги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называется летательный аппарат Бабы-Яги?  Ступа.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:Помните, как в </w:t>
      </w:r>
      <w:r w:rsidRPr="0086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сказках</w:t>
      </w: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«Баба-Яга вышла из избушки, сердито крикнула, костылем постучала — и подъехала к ней ступа с пестом и метлой;  села Яга в ступу, пестом погоняет, помелом след заметает; свист поднялся в лесу от полета страшной Яги, деревья до земли гнутся, птицы и звери от страха разбегаются». Все это замечательно передано в музыке Мусоргского. : Вот как М. Мусоргский переосмыслил образ. В его музыке воплощена не красивая игрушечная избушка, а ее хозяйка, Баба-Яга. И у М. Мусоргского получилась совсем другая история, совершенно непохожая на рисунок В. Гартмана – если у художника – это макет часов в виде сказочной избушки, у Мусоргского – стремительный полет Бабы-Яги.</w:t>
      </w:r>
    </w:p>
    <w:p w14:paraId="25706DEA" w14:textId="65356679" w:rsidR="00E260FB" w:rsidRDefault="00602792" w:rsidP="002D76CA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И вот новая картинка — «Балет невылупившихся птенцов».</w:t>
      </w:r>
    </w:p>
    <w:p w14:paraId="4CA92033" w14:textId="165934F9" w:rsidR="00E260FB" w:rsidRDefault="00E260FB" w:rsidP="002D76CA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lastRenderedPageBreak/>
        <w:drawing>
          <wp:inline distT="0" distB="0" distL="0" distR="0" wp14:anchorId="7751E768" wp14:editId="1FB13139">
            <wp:extent cx="3031913" cy="2273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60" cy="22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4B09" w14:textId="1602662E" w:rsidR="00602792" w:rsidRDefault="00602792" w:rsidP="002D76CA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Слушая эту пьесу, мы невольно улыбаемся: сколько тут непосредственной детской шаловливости, легкости, грациозности. Это действительно птенчики выбираются из скорлупок и, впервые пробуя свои слабенькие ножки, радуются жизни. Еще один пример воплощения рисунка в музыке: у художника только схематичные эскизы балетных костюмов «деток-канареек», у композитора — танец-шутка.</w:t>
      </w:r>
    </w:p>
    <w:p w14:paraId="03D50FE0" w14:textId="77777777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Как же изобразил птенчиков М.П. Мусоргский? Как звучит музыка? </w:t>
      </w:r>
    </w:p>
    <w:p w14:paraId="5AA35E85" w14:textId="3B5E174D" w:rsidR="00E260FB" w:rsidRPr="00863D83" w:rsidRDefault="00E260FB" w:rsidP="002D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Звуки легкие, острые, отрывистые, короткие, подвижные, высокие, воздушные. Птенчики маленькие, смешные, неловкие.: Что же делают птенчики?  Птенчики выбираются из скорлупок и, впервые пробуя свои слабенькие ножки, радуются жизни. Они потешно и смешно потряхивают маленькими крылышками, учатся прыгать, тихонечко попискивают тоненькими голосами. У художника – эскизы костюмов, у композитора – танец-шутка.</w:t>
      </w:r>
    </w:p>
    <w:p w14:paraId="7516B971" w14:textId="77777777" w:rsidR="00E260FB" w:rsidRDefault="00E260FB" w:rsidP="002D76CA">
      <w:pPr>
        <w:pStyle w:val="c1"/>
        <w:spacing w:before="0" w:beforeAutospacing="0" w:after="0" w:afterAutospacing="0"/>
      </w:pPr>
    </w:p>
    <w:p w14:paraId="35442AFD" w14:textId="77777777" w:rsidR="002D76CA" w:rsidRDefault="002D76CA" w:rsidP="002D76CA">
      <w:pPr>
        <w:pStyle w:val="c1"/>
        <w:spacing w:before="0" w:beforeAutospacing="0" w:after="0" w:afterAutospacing="0"/>
        <w:rPr>
          <w:rStyle w:val="c2"/>
        </w:rPr>
      </w:pPr>
    </w:p>
    <w:p w14:paraId="73F24225" w14:textId="77777777" w:rsidR="000E53AD" w:rsidRDefault="002D76CA" w:rsidP="000E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D83">
        <w:t xml:space="preserve">Вот как интересно увидел эти картинки М. Мусоргский. В его музыке оживает каждая </w:t>
      </w:r>
      <w:proofErr w:type="spellStart"/>
      <w:r w:rsidRPr="00863D83">
        <w:t>карт</w:t>
      </w:r>
      <w:r w:rsidR="000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 w:rsidR="000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Новым годом!" (слушать  в папке)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014"/>
      </w:tblGrid>
      <w:tr w:rsidR="000E53AD" w14:paraId="60EF1FFB" w14:textId="77777777" w:rsidTr="000E53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0820C" w14:textId="77777777" w:rsidR="000E53AD" w:rsidRDefault="000E5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всю ночь колдовал: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стекле узор рисовал.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елочку на зеленую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игрушки надевал.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Фонари развешивал в ряд.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Посмотри, как ярко горят!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хрустальные колокольчики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зовут на маскарад.</w:t>
            </w:r>
          </w:p>
          <w:p w14:paraId="52E9E2E5" w14:textId="77777777" w:rsidR="000E53AD" w:rsidRDefault="000E5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Закружились огни хоровода,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падает дождь золотой.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друзья,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счастьем,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новой мечтой!</w:t>
            </w:r>
          </w:p>
          <w:p w14:paraId="71B2518A" w14:textId="77777777" w:rsidR="000E53AD" w:rsidRDefault="000E5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маской разных зверей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своих узнаешь друзей.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на празднике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проказники,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другого веселей.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вечер станет темно,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Загадай желанье одно.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Вспыхнет звездочка новогодняя,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сбудется оно.</w:t>
            </w:r>
          </w:p>
        </w:tc>
      </w:tr>
    </w:tbl>
    <w:p w14:paraId="01752407" w14:textId="50AABBF8" w:rsidR="002D76CA" w:rsidRDefault="002D76CA" w:rsidP="002D76CA">
      <w:pPr>
        <w:pStyle w:val="c1"/>
        <w:spacing w:before="0" w:beforeAutospacing="0" w:after="0" w:afterAutospacing="0"/>
        <w:rPr>
          <w:rStyle w:val="c2"/>
        </w:rPr>
      </w:pPr>
      <w:bookmarkStart w:id="0" w:name="_GoBack"/>
      <w:bookmarkEnd w:id="0"/>
      <w:proofErr w:type="spellStart"/>
      <w:r w:rsidRPr="00863D83">
        <w:lastRenderedPageBreak/>
        <w:t>ина</w:t>
      </w:r>
      <w:proofErr w:type="spellEnd"/>
      <w:r w:rsidRPr="00863D83">
        <w:t>, приобретая новое содержание</w:t>
      </w:r>
    </w:p>
    <w:sectPr w:rsidR="002D76CA" w:rsidSect="009A55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83"/>
    <w:rsid w:val="000E53AD"/>
    <w:rsid w:val="002D76CA"/>
    <w:rsid w:val="00602792"/>
    <w:rsid w:val="00863D83"/>
    <w:rsid w:val="009A55C0"/>
    <w:rsid w:val="00BF0934"/>
    <w:rsid w:val="00E260FB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A10E"/>
  <w15:chartTrackingRefBased/>
  <w15:docId w15:val="{D77E5BB5-A30D-4717-B0D4-F435456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792"/>
  </w:style>
  <w:style w:type="paragraph" w:customStyle="1" w:styleId="c3">
    <w:name w:val="c3"/>
    <w:basedOn w:val="a"/>
    <w:rsid w:val="006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792"/>
  </w:style>
  <w:style w:type="paragraph" w:customStyle="1" w:styleId="c6">
    <w:name w:val="c6"/>
    <w:basedOn w:val="a"/>
    <w:rsid w:val="006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2792"/>
  </w:style>
  <w:style w:type="character" w:customStyle="1" w:styleId="c4">
    <w:name w:val="c4"/>
    <w:basedOn w:val="a0"/>
    <w:rsid w:val="0060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2020-12-17T11:52:00Z</dcterms:created>
  <dcterms:modified xsi:type="dcterms:W3CDTF">2020-12-19T15:37:00Z</dcterms:modified>
</cp:coreProperties>
</file>