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D" w:rsidRPr="00E80BDA" w:rsidRDefault="00E80BDA" w:rsidP="00E80BDA">
      <w:pPr>
        <w:tabs>
          <w:tab w:val="left" w:pos="1215"/>
        </w:tabs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Примерный п</w:t>
      </w:r>
      <w:r w:rsidR="00C27A3D" w:rsidRPr="00E80BDA">
        <w:rPr>
          <w:rFonts w:eastAsiaTheme="minorHAnsi"/>
          <w:b/>
          <w:i/>
          <w:sz w:val="28"/>
          <w:szCs w:val="28"/>
          <w:lang w:eastAsia="en-US"/>
        </w:rPr>
        <w:t>лан действий по профилактике суицидального поведения обучающегося</w:t>
      </w:r>
      <w:r w:rsidR="00296C05">
        <w:rPr>
          <w:rFonts w:eastAsiaTheme="minorHAnsi"/>
          <w:b/>
          <w:i/>
          <w:sz w:val="28"/>
          <w:szCs w:val="28"/>
          <w:lang w:eastAsia="en-US"/>
        </w:rPr>
        <w:t xml:space="preserve"> (для учителя, классного руководителя, социального педагога)</w:t>
      </w:r>
    </w:p>
    <w:p w:rsidR="00C27A3D" w:rsidRDefault="00C27A3D" w:rsidP="00C27A3D">
      <w:pPr>
        <w:tabs>
          <w:tab w:val="left" w:pos="12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Цель:</w:t>
      </w:r>
      <w:r w:rsidR="00E80BDA">
        <w:rPr>
          <w:rFonts w:eastAsiaTheme="minorHAnsi"/>
          <w:sz w:val="28"/>
          <w:szCs w:val="28"/>
          <w:lang w:eastAsia="en-US"/>
        </w:rPr>
        <w:t xml:space="preserve"> Предотвращение случаев суицидов среди подростков, предотвращение конфликтных ситуаций с</w:t>
      </w:r>
      <w:r w:rsidR="00296C05">
        <w:rPr>
          <w:rFonts w:eastAsiaTheme="minorHAnsi"/>
          <w:sz w:val="28"/>
          <w:szCs w:val="28"/>
          <w:lang w:eastAsia="en-US"/>
        </w:rPr>
        <w:t>реди учащихся, агрессивного пове</w:t>
      </w:r>
      <w:r w:rsidR="00E80BDA">
        <w:rPr>
          <w:rFonts w:eastAsiaTheme="minorHAnsi"/>
          <w:sz w:val="28"/>
          <w:szCs w:val="28"/>
          <w:lang w:eastAsia="en-US"/>
        </w:rPr>
        <w:t>дения.</w:t>
      </w:r>
    </w:p>
    <w:p w:rsidR="00C27A3D" w:rsidRPr="000F64A8" w:rsidRDefault="00C27A3D" w:rsidP="00C27A3D">
      <w:pPr>
        <w:tabs>
          <w:tab w:val="left" w:pos="121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0"/>
        <w:gridCol w:w="2916"/>
        <w:gridCol w:w="2248"/>
        <w:gridCol w:w="2497"/>
      </w:tblGrid>
      <w:tr w:rsidR="00E012A8" w:rsidTr="000B4CC3">
        <w:tc>
          <w:tcPr>
            <w:tcW w:w="1043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 w:colFirst="4" w:colLast="4"/>
            <w:r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252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Действие педагога</w:t>
            </w:r>
          </w:p>
        </w:tc>
        <w:tc>
          <w:tcPr>
            <w:tcW w:w="1164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1541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E012A8" w:rsidTr="000B4CC3">
        <w:tc>
          <w:tcPr>
            <w:tcW w:w="1043" w:type="pct"/>
            <w:vMerge w:val="restart"/>
          </w:tcPr>
          <w:p w:rsidR="00C27A3D" w:rsidRPr="00AC5E69" w:rsidRDefault="0077260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Общая </w:t>
            </w:r>
            <w:r w:rsidR="00C27A3D">
              <w:rPr>
                <w:rFonts w:eastAsiaTheme="minorHAnsi"/>
                <w:sz w:val="28"/>
                <w:szCs w:val="28"/>
                <w:lang w:eastAsia="en-US"/>
              </w:rPr>
              <w:t>профилактика</w:t>
            </w:r>
          </w:p>
        </w:tc>
        <w:tc>
          <w:tcPr>
            <w:tcW w:w="1252" w:type="pct"/>
          </w:tcPr>
          <w:p w:rsidR="003D4993" w:rsidRPr="00F16787" w:rsidRDefault="003D4993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F16787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внеклассной воспитательной работы. </w:t>
            </w:r>
          </w:p>
          <w:p w:rsidR="00C27A3D" w:rsidRPr="00BE38EE" w:rsidRDefault="00C27A3D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C27A3D" w:rsidRDefault="00F16787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t>Цель</w:t>
            </w:r>
            <w:r>
              <w:rPr>
                <w:color w:val="000000"/>
              </w:rPr>
              <w:t> - повышение групповой сплоченности в школе.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541" w:type="pct"/>
          </w:tcPr>
          <w:p w:rsidR="00C27A3D" w:rsidRPr="0001097C" w:rsidRDefault="00E012A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5F5F5"/>
              </w:rPr>
              <w:t>Создание системы психолого-педагогической поддержки учащихся разных возрастных групп в образовательном процессе так и в период трудной жизненной ситуации (составление программы или плана работы по профилактике суицидального поведения учащихся).</w:t>
            </w:r>
          </w:p>
        </w:tc>
      </w:tr>
      <w:tr w:rsidR="00E012A8" w:rsidTr="000B4CC3">
        <w:tc>
          <w:tcPr>
            <w:tcW w:w="1043" w:type="pct"/>
            <w:vMerge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</w:tcPr>
          <w:p w:rsidR="003D4993" w:rsidRPr="00F16787" w:rsidRDefault="003D4993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Разработка эффективной модели взаимодействия школы и семьи, а также школы и всего сообщества.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C27A3D" w:rsidRDefault="00E012A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Отсутствие конфликтов </w:t>
            </w:r>
            <w:r w:rsidR="003D4993">
              <w:rPr>
                <w:rFonts w:eastAsiaTheme="minorHAnsi"/>
                <w:sz w:val="28"/>
                <w:szCs w:val="28"/>
                <w:lang w:eastAsia="en-US"/>
              </w:rPr>
              <w:t>Положительные отношения к школе, между учителем и детьми</w:t>
            </w:r>
          </w:p>
        </w:tc>
      </w:tr>
      <w:tr w:rsidR="00E012A8" w:rsidTr="000B4CC3">
        <w:tc>
          <w:tcPr>
            <w:tcW w:w="1043" w:type="pct"/>
            <w:vMerge w:val="restart"/>
          </w:tcPr>
          <w:p w:rsidR="00C27A3D" w:rsidRPr="00AC5E69" w:rsidRDefault="0077260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Первичная</w:t>
            </w:r>
            <w:r w:rsidR="00C27A3D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профилактика</w:t>
            </w:r>
          </w:p>
        </w:tc>
        <w:tc>
          <w:tcPr>
            <w:tcW w:w="1252" w:type="pct"/>
          </w:tcPr>
          <w:p w:rsidR="00F16787" w:rsidRPr="00F16787" w:rsidRDefault="003D4993" w:rsidP="00F16787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A7FB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16787" w:rsidRPr="00F16787">
              <w:rPr>
                <w:rFonts w:eastAsiaTheme="minorHAnsi"/>
                <w:sz w:val="28"/>
                <w:szCs w:val="28"/>
                <w:lang w:eastAsia="en-US"/>
              </w:rPr>
              <w:t xml:space="preserve"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</w:t>
            </w:r>
            <w:r w:rsidR="00F16787" w:rsidRPr="00F167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психическом состоянии, общении, развитии и обучении.</w:t>
            </w:r>
          </w:p>
          <w:p w:rsidR="00F16787" w:rsidRPr="00F16787" w:rsidRDefault="003D4993" w:rsidP="00F16787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личности, но и других людей.</w:t>
            </w:r>
          </w:p>
          <w:p w:rsidR="00C27A3D" w:rsidRDefault="00C27A3D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C27A3D" w:rsidRDefault="00F16787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Цель</w:t>
            </w:r>
            <w:r>
              <w:rPr>
                <w:color w:val="000000"/>
              </w:rPr>
              <w:t> - выделение групп суицидального риска; сопровождение детей, подростков и их семей группы риска с целью предупреждения самоубийств.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541" w:type="pct"/>
          </w:tcPr>
          <w:p w:rsidR="003D4993" w:rsidRPr="00F16787" w:rsidRDefault="003D4993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A8" w:rsidTr="000B4CC3">
        <w:tc>
          <w:tcPr>
            <w:tcW w:w="1043" w:type="pct"/>
            <w:vMerge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</w:tcPr>
          <w:p w:rsidR="003D4993" w:rsidRPr="00F16787" w:rsidRDefault="003D4993" w:rsidP="003D499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Индивидуальные и групповые занятия по обучению проблем разрешающего поведения, поиска социальной поддержки, ее восприятия и оказания, повышению самооценки, развитию адекватного отношения к собственной личности.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A8" w:rsidTr="000B4CC3">
        <w:tc>
          <w:tcPr>
            <w:tcW w:w="1043" w:type="pct"/>
            <w:vMerge w:val="restart"/>
          </w:tcPr>
          <w:p w:rsidR="00C27A3D" w:rsidRPr="00AC5E69" w:rsidRDefault="00772608" w:rsidP="00772608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Вторичная</w:t>
            </w:r>
            <w:r w:rsidR="00C27A3D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профилактика</w:t>
            </w:r>
          </w:p>
        </w:tc>
        <w:tc>
          <w:tcPr>
            <w:tcW w:w="1252" w:type="pct"/>
          </w:tcPr>
          <w:p w:rsidR="006A7FB8" w:rsidRPr="006A7FB8" w:rsidRDefault="006A7FB8" w:rsidP="006A7FB8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6A7FB8">
              <w:rPr>
                <w:rFonts w:eastAsiaTheme="minorHAnsi"/>
                <w:sz w:val="28"/>
                <w:szCs w:val="28"/>
                <w:lang w:eastAsia="en-US"/>
              </w:rPr>
              <w:t>Оценка риска самоубийства происходит по схеме: крайняя (учащийся имеет средство совершения самоубийства, выработан четкий план), серьезная (есть план, но нет орудия осуществления) и умеренная (вербализация намерения, но нет плана и орудий).</w:t>
            </w:r>
          </w:p>
          <w:p w:rsidR="00C27A3D" w:rsidRDefault="006A7FB8" w:rsidP="006A7FB8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отговорить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суициданта</w:t>
            </w:r>
            <w:proofErr w:type="spellEnd"/>
          </w:p>
        </w:tc>
        <w:tc>
          <w:tcPr>
            <w:tcW w:w="1164" w:type="pct"/>
          </w:tcPr>
          <w:p w:rsidR="00C27A3D" w:rsidRDefault="006A7FB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Цель - Предотвращение самоубийства</w:t>
            </w:r>
          </w:p>
        </w:tc>
        <w:tc>
          <w:tcPr>
            <w:tcW w:w="1541" w:type="pct"/>
          </w:tcPr>
          <w:p w:rsidR="00042D9B" w:rsidRDefault="00042D9B" w:rsidP="00042D9B">
            <w:pPr>
              <w:pStyle w:val="a4"/>
              <w:numPr>
                <w:ilvl w:val="0"/>
                <w:numId w:val="7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Выявление детей, нуждающихся в незамедлительной помощи и защите.</w:t>
            </w:r>
          </w:p>
          <w:p w:rsidR="00C27A3D" w:rsidRDefault="00C27A3D" w:rsidP="00042D9B">
            <w:pPr>
              <w:pStyle w:val="a4"/>
              <w:numPr>
                <w:ilvl w:val="0"/>
                <w:numId w:val="7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A8" w:rsidTr="000B4CC3">
        <w:tc>
          <w:tcPr>
            <w:tcW w:w="1043" w:type="pct"/>
            <w:vMerge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</w:tcPr>
          <w:p w:rsidR="006A7FB8" w:rsidRPr="00F16787" w:rsidRDefault="006A7FB8" w:rsidP="006A7FB8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F16787">
              <w:rPr>
                <w:rFonts w:eastAsiaTheme="minorHAnsi"/>
                <w:sz w:val="28"/>
                <w:szCs w:val="28"/>
                <w:lang w:eastAsia="en-US"/>
              </w:rPr>
              <w:t xml:space="preserve">.Разбор случая со школьным персоналом, который был включен в работу, так чтобы он мог выразить свои чувства, переживания, </w:t>
            </w:r>
            <w:r w:rsidRPr="00F167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внести предложения относительно стратегий и плана работы.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042D9B" w:rsidRDefault="00042D9B" w:rsidP="00042D9B">
            <w:pPr>
              <w:pStyle w:val="a4"/>
              <w:numPr>
                <w:ilvl w:val="0"/>
                <w:numId w:val="7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Отсутствие  семьей и детей, попавших  в трудную жизненную ситуацию или испытывающих кризисное состояние.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A8" w:rsidTr="000B4CC3">
        <w:tc>
          <w:tcPr>
            <w:tcW w:w="1043" w:type="pct"/>
            <w:vMerge w:val="restart"/>
          </w:tcPr>
          <w:p w:rsidR="00C27A3D" w:rsidRPr="00AC5E69" w:rsidRDefault="00772608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Третичная</w:t>
            </w:r>
            <w:r w:rsidR="00C27A3D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профилактика</w:t>
            </w:r>
          </w:p>
        </w:tc>
        <w:tc>
          <w:tcPr>
            <w:tcW w:w="1252" w:type="pct"/>
          </w:tcPr>
          <w:p w:rsidR="00F16787" w:rsidRPr="00F16787" w:rsidRDefault="00F16787" w:rsidP="00F16787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1.Оповещение, возможность проконсультироваться с психологом, внимание к эмоциональному климату в школе и его изменению.</w:t>
            </w:r>
          </w:p>
          <w:p w:rsidR="00F16787" w:rsidRPr="00F16787" w:rsidRDefault="00F16787" w:rsidP="00F16787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4" w:type="pct"/>
          </w:tcPr>
          <w:p w:rsidR="006A7FB8" w:rsidRPr="00F16787" w:rsidRDefault="006A7FB8" w:rsidP="006A7FB8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последствий и уменьшение вероятности дальнейших случаев, социальная и психологическая реабилитация </w:t>
            </w:r>
            <w:proofErr w:type="spellStart"/>
            <w:r w:rsidRPr="00F16787">
              <w:rPr>
                <w:rFonts w:eastAsiaTheme="minorHAnsi"/>
                <w:sz w:val="28"/>
                <w:szCs w:val="28"/>
                <w:lang w:eastAsia="en-US"/>
              </w:rPr>
              <w:t>суицидентов</w:t>
            </w:r>
            <w:proofErr w:type="spellEnd"/>
            <w:r w:rsidRPr="00F167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16787" w:rsidRPr="00F16787" w:rsidRDefault="00F16787" w:rsidP="00F16787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12A8" w:rsidTr="000B4CC3">
        <w:tc>
          <w:tcPr>
            <w:tcW w:w="1043" w:type="pct"/>
            <w:vMerge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52" w:type="pct"/>
          </w:tcPr>
          <w:p w:rsidR="00C27A3D" w:rsidRDefault="003D4993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</w:t>
            </w:r>
            <w:r w:rsidRPr="00F16787">
              <w:rPr>
                <w:rFonts w:eastAsiaTheme="minorHAnsi"/>
                <w:sz w:val="28"/>
                <w:szCs w:val="28"/>
                <w:lang w:eastAsia="en-US"/>
              </w:rPr>
              <w:t>казание экстренной первой помощи, снятие стрессового состояния у очевидцев происшествия (дети, подростки, персонал школы).</w:t>
            </w:r>
          </w:p>
        </w:tc>
        <w:tc>
          <w:tcPr>
            <w:tcW w:w="1164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41" w:type="pct"/>
          </w:tcPr>
          <w:p w:rsidR="00C27A3D" w:rsidRDefault="00C27A3D" w:rsidP="000B4CC3">
            <w:pPr>
              <w:tabs>
                <w:tab w:val="left" w:pos="121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0"/>
    </w:tbl>
    <w:p w:rsidR="00F72DB9" w:rsidRDefault="00F72DB9"/>
    <w:sectPr w:rsidR="00F7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C95"/>
    <w:multiLevelType w:val="multilevel"/>
    <w:tmpl w:val="B620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D115C"/>
    <w:multiLevelType w:val="hybridMultilevel"/>
    <w:tmpl w:val="518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1D9"/>
    <w:multiLevelType w:val="multilevel"/>
    <w:tmpl w:val="232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F72FF"/>
    <w:multiLevelType w:val="multilevel"/>
    <w:tmpl w:val="C39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34A07"/>
    <w:multiLevelType w:val="multilevel"/>
    <w:tmpl w:val="80A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D4DD0"/>
    <w:multiLevelType w:val="multilevel"/>
    <w:tmpl w:val="B54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9753E"/>
    <w:multiLevelType w:val="multilevel"/>
    <w:tmpl w:val="4D7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D"/>
    <w:rsid w:val="00042D9B"/>
    <w:rsid w:val="00296C05"/>
    <w:rsid w:val="003D4993"/>
    <w:rsid w:val="006074A7"/>
    <w:rsid w:val="006A7FB8"/>
    <w:rsid w:val="00772608"/>
    <w:rsid w:val="009450F6"/>
    <w:rsid w:val="00973D2A"/>
    <w:rsid w:val="00C27A3D"/>
    <w:rsid w:val="00D41A7E"/>
    <w:rsid w:val="00E012A8"/>
    <w:rsid w:val="00E80BDA"/>
    <w:rsid w:val="00F16787"/>
    <w:rsid w:val="00F7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67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678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Закревская О.В.</dc:creator>
  <cp:lastModifiedBy>я</cp:lastModifiedBy>
  <cp:revision>3</cp:revision>
  <dcterms:created xsi:type="dcterms:W3CDTF">2021-04-30T05:34:00Z</dcterms:created>
  <dcterms:modified xsi:type="dcterms:W3CDTF">2021-04-30T10:50:00Z</dcterms:modified>
</cp:coreProperties>
</file>