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47" w:rsidRDefault="000B5F47" w:rsidP="000B5F47">
      <w:pPr>
        <w:pStyle w:val="aa"/>
        <w:rPr>
          <w:rFonts w:ascii="Times New Roman" w:hAnsi="Times New Roman"/>
          <w:sz w:val="28"/>
          <w:szCs w:val="28"/>
        </w:rPr>
      </w:pPr>
      <w:r>
        <w:rPr>
          <w:b/>
        </w:rPr>
        <w:t xml:space="preserve">                      </w:t>
      </w:r>
      <w:r>
        <w:t xml:space="preserve">    </w:t>
      </w:r>
      <w:r>
        <w:rPr>
          <w:rFonts w:ascii="Times New Roman" w:hAnsi="Times New Roman"/>
          <w:sz w:val="28"/>
          <w:szCs w:val="28"/>
        </w:rPr>
        <w:t>Рекомендовано:</w:t>
      </w:r>
      <w: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Утверждаю                                                                                 </w:t>
      </w:r>
    </w:p>
    <w:p w:rsidR="000B5F47" w:rsidRDefault="000B5F47" w:rsidP="000B5F47">
      <w:pPr>
        <w:pStyle w:val="aa"/>
      </w:pPr>
      <w:r>
        <w:rPr>
          <w:rFonts w:ascii="Times New Roman" w:hAnsi="Times New Roman"/>
          <w:sz w:val="28"/>
          <w:szCs w:val="28"/>
        </w:rPr>
        <w:t xml:space="preserve">   ШМО ГБОУ СО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Директора ГБОУ СО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школа"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Верхнесалдинская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</w:t>
      </w:r>
    </w:p>
    <w:p w:rsidR="000B5F47" w:rsidRDefault="000B5F47" w:rsidP="000B5F47">
      <w:pPr>
        <w:pStyle w:val="aa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</w:t>
      </w:r>
      <w:proofErr w:type="spellStart"/>
      <w:r>
        <w:rPr>
          <w:rFonts w:ascii="Times New Roman" w:hAnsi="Times New Roman"/>
          <w:sz w:val="28"/>
          <w:szCs w:val="28"/>
        </w:rPr>
        <w:t>К.С.Шутов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</w:pPr>
    </w:p>
    <w:p w:rsidR="000B5F47" w:rsidRDefault="000B5F47" w:rsidP="000B5F47">
      <w:pPr>
        <w:pStyle w:val="a6"/>
        <w:jc w:val="center"/>
        <w:rPr>
          <w:b/>
          <w:sz w:val="52"/>
        </w:rPr>
      </w:pPr>
      <w:r>
        <w:rPr>
          <w:b/>
          <w:sz w:val="52"/>
        </w:rPr>
        <w:t>ЭКЗАМЕНАЦИОННЫЙ  МАТЕРИАЛ</w:t>
      </w:r>
    </w:p>
    <w:p w:rsidR="000B5F47" w:rsidRDefault="000B5F47" w:rsidP="000B5F47">
      <w:pPr>
        <w:pStyle w:val="a6"/>
        <w:rPr>
          <w:b/>
          <w:sz w:val="52"/>
        </w:rPr>
      </w:pPr>
      <w:r>
        <w:rPr>
          <w:b/>
          <w:sz w:val="52"/>
        </w:rPr>
        <w:t xml:space="preserve">     ПО  ТРУДОВОМУ  ОБУЧЕНИЮ</w:t>
      </w:r>
    </w:p>
    <w:p w:rsidR="000B5F47" w:rsidRDefault="000B5F47" w:rsidP="000B5F47">
      <w:pPr>
        <w:pStyle w:val="a6"/>
        <w:jc w:val="center"/>
        <w:rPr>
          <w:b/>
          <w:sz w:val="52"/>
        </w:rPr>
      </w:pPr>
      <w:r>
        <w:rPr>
          <w:b/>
          <w:sz w:val="52"/>
        </w:rPr>
        <w:t>(РЕМЕСЛО)</w:t>
      </w:r>
      <w:r>
        <w:rPr>
          <w:b/>
          <w:sz w:val="52"/>
        </w:rPr>
        <w:br/>
      </w:r>
    </w:p>
    <w:p w:rsidR="000B5F47" w:rsidRDefault="000B5F47" w:rsidP="000B5F47">
      <w:pPr>
        <w:pStyle w:val="a6"/>
        <w:jc w:val="center"/>
        <w:rPr>
          <w:sz w:val="40"/>
        </w:rPr>
      </w:pPr>
      <w:r>
        <w:rPr>
          <w:sz w:val="40"/>
        </w:rPr>
        <w:t>9 класса</w:t>
      </w:r>
    </w:p>
    <w:p w:rsidR="000B5F47" w:rsidRDefault="000B5F47" w:rsidP="000B5F47">
      <w:pPr>
        <w:pStyle w:val="a6"/>
        <w:jc w:val="center"/>
        <w:rPr>
          <w:b/>
          <w:sz w:val="40"/>
        </w:rPr>
      </w:pPr>
    </w:p>
    <w:p w:rsidR="000B5F47" w:rsidRDefault="000B5F47" w:rsidP="000B5F47">
      <w:pPr>
        <w:pStyle w:val="a6"/>
        <w:jc w:val="center"/>
        <w:rPr>
          <w:b/>
          <w:sz w:val="40"/>
        </w:rPr>
      </w:pPr>
    </w:p>
    <w:p w:rsidR="000B5F47" w:rsidRDefault="000B5F47" w:rsidP="000B5F47">
      <w:pPr>
        <w:pStyle w:val="a6"/>
        <w:jc w:val="center"/>
        <w:rPr>
          <w:sz w:val="52"/>
        </w:rPr>
      </w:pPr>
    </w:p>
    <w:p w:rsidR="000B5F47" w:rsidRDefault="000B5F47" w:rsidP="000B5F47">
      <w:pPr>
        <w:pStyle w:val="a6"/>
      </w:pPr>
      <w:r>
        <w:t xml:space="preserve">                                          </w:t>
      </w:r>
    </w:p>
    <w:p w:rsidR="000B5F47" w:rsidRDefault="000B5F47" w:rsidP="000B5F47">
      <w:pPr>
        <w:pStyle w:val="a6"/>
      </w:pPr>
      <w:r>
        <w:t xml:space="preserve">                                </w:t>
      </w:r>
    </w:p>
    <w:p w:rsidR="000B5F47" w:rsidRDefault="000B5F47" w:rsidP="000B5F47">
      <w:pPr>
        <w:pStyle w:val="a6"/>
        <w:jc w:val="right"/>
      </w:pPr>
      <w:r>
        <w:t xml:space="preserve">                                                            Учитель:  Шевцова Зинаида Павловна</w:t>
      </w:r>
      <w:r>
        <w:t>,                 высшая квалификационная категория</w:t>
      </w:r>
    </w:p>
    <w:p w:rsidR="000B5F47" w:rsidRDefault="000B5F47" w:rsidP="000B5F47">
      <w:pPr>
        <w:pStyle w:val="a6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rPr>
          <w:b/>
        </w:rPr>
      </w:pPr>
    </w:p>
    <w:p w:rsidR="000B5F47" w:rsidRDefault="000B5F47" w:rsidP="000B5F47">
      <w:pPr>
        <w:pStyle w:val="a6"/>
        <w:jc w:val="center"/>
      </w:pPr>
      <w:r>
        <w:t>2019 – 2020год</w:t>
      </w:r>
    </w:p>
    <w:p w:rsidR="000B5F47" w:rsidRPr="000B5F47" w:rsidRDefault="000B5F47" w:rsidP="000B5F47">
      <w:pPr>
        <w:pStyle w:val="a6"/>
        <w:jc w:val="center"/>
      </w:pPr>
    </w:p>
    <w:p w:rsidR="001C0E2A" w:rsidRDefault="000B5F47" w:rsidP="000B5F47">
      <w:pPr>
        <w:pStyle w:val="1"/>
        <w:jc w:val="center"/>
        <w:rPr>
          <w:b/>
        </w:rPr>
      </w:pPr>
      <w:r>
        <w:rPr>
          <w:b/>
        </w:rPr>
        <w:lastRenderedPageBreak/>
        <w:t>ПОЯСНИТЕЛЬНАЯ  ЗАПИСКА</w:t>
      </w:r>
    </w:p>
    <w:p w:rsidR="001C0E2A" w:rsidRDefault="001C0E2A">
      <w:pPr>
        <w:rPr>
          <w:sz w:val="28"/>
        </w:rPr>
      </w:pPr>
    </w:p>
    <w:p w:rsidR="001C0E2A" w:rsidRDefault="001C0E2A">
      <w:pPr>
        <w:rPr>
          <w:sz w:val="28"/>
        </w:rPr>
      </w:pPr>
    </w:p>
    <w:p w:rsidR="001C0E2A" w:rsidRDefault="000B5F47">
      <w:pPr>
        <w:pStyle w:val="a6"/>
      </w:pPr>
      <w:r>
        <w:t xml:space="preserve">     На экзамене по ремеслу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        </w:t>
      </w:r>
    </w:p>
    <w:p w:rsidR="001C0E2A" w:rsidRDefault="000B5F47">
      <w:pPr>
        <w:pStyle w:val="a6"/>
      </w:pPr>
      <w:r>
        <w:t xml:space="preserve">          </w:t>
      </w:r>
      <w:r>
        <w:t xml:space="preserve">Обучение трудовым навыкам по ремеслу ведется на основании «Программы специальных образовательных школ для умственно отсталых детей» (вспомогательная школа), рекомендованной Главным управлением школ Министерства просвещения СССР (М., Просвещение, 1986 г.), </w:t>
      </w:r>
      <w:r>
        <w:t xml:space="preserve">по программе, составленной учителем трудового обучения  Шевцовой З.П. и утвержденной на педагогическом  совете школы. </w:t>
      </w:r>
    </w:p>
    <w:p w:rsidR="001C0E2A" w:rsidRDefault="000B5F47">
      <w:pPr>
        <w:pStyle w:val="a6"/>
      </w:pPr>
      <w:r>
        <w:t xml:space="preserve">   </w:t>
      </w:r>
      <w:proofErr w:type="gramStart"/>
      <w:r>
        <w:t xml:space="preserve">Обучение ведется на учебникам «Азбука переплетчика» </w:t>
      </w:r>
      <w:proofErr w:type="spellStart"/>
      <w:r>
        <w:t>Г.В.Васенков</w:t>
      </w:r>
      <w:proofErr w:type="spellEnd"/>
      <w:r>
        <w:t xml:space="preserve">, М., Просвещение, 2006.«Швейное дело» </w:t>
      </w:r>
      <w:proofErr w:type="spellStart"/>
      <w:r>
        <w:t>Г.Г.Морозовой</w:t>
      </w:r>
      <w:proofErr w:type="spellEnd"/>
      <w:r>
        <w:t xml:space="preserve"> и </w:t>
      </w:r>
      <w:proofErr w:type="spellStart"/>
      <w:r>
        <w:t>Г.Б.Картушиной</w:t>
      </w:r>
      <w:proofErr w:type="spellEnd"/>
      <w:r>
        <w:t xml:space="preserve"> </w:t>
      </w:r>
      <w:r>
        <w:t xml:space="preserve">(М., Просвещение, 1986 г. </w:t>
      </w:r>
      <w:proofErr w:type="gramEnd"/>
    </w:p>
    <w:p w:rsidR="001C0E2A" w:rsidRPr="000B5F47" w:rsidRDefault="000B5F47">
      <w:pPr>
        <w:pStyle w:val="a6"/>
      </w:pPr>
      <w:r>
        <w:t xml:space="preserve">      </w:t>
      </w:r>
      <w:r>
        <w:rPr>
          <w:rStyle w:val="c2"/>
          <w:color w:val="444444"/>
          <w:szCs w:val="28"/>
        </w:rPr>
        <w:t xml:space="preserve">По окончании изучения курса трудового обучения выпускники должны уметь </w:t>
      </w:r>
      <w:r w:rsidRPr="000B5F47">
        <w:rPr>
          <w:rStyle w:val="c2"/>
          <w:color w:val="444444"/>
          <w:szCs w:val="28"/>
        </w:rPr>
        <w:t xml:space="preserve">выполнять </w:t>
      </w:r>
      <w:r w:rsidRPr="000B5F47">
        <w:rPr>
          <w:rStyle w:val="c2"/>
          <w:color w:val="444444"/>
          <w:szCs w:val="28"/>
        </w:rPr>
        <w:t xml:space="preserve">операции брошюровки: фальцовку листов бумаги, вкладку отдельных деталей, сшивать бумагу нитками, изготовлять переплётные крышки разных типов. </w:t>
      </w:r>
      <w:r w:rsidRPr="000B5F47">
        <w:rPr>
          <w:rStyle w:val="c2"/>
          <w:color w:val="444444"/>
          <w:szCs w:val="28"/>
        </w:rPr>
        <w:t>Уметь сделать блокноты различных видов, папки для тетрадей.</w:t>
      </w:r>
    </w:p>
    <w:p w:rsidR="001C0E2A" w:rsidRDefault="000B5F47">
      <w:pPr>
        <w:pStyle w:val="aa"/>
      </w:pPr>
      <w:r w:rsidRPr="000B5F47">
        <w:rPr>
          <w:rStyle w:val="c2"/>
          <w:rFonts w:ascii="Times New Roman" w:hAnsi="Times New Roman"/>
          <w:color w:val="444444"/>
          <w:sz w:val="28"/>
          <w:szCs w:val="28"/>
        </w:rPr>
        <w:t xml:space="preserve">      Учащиеся должны показать знания о стандартных форматах бумаги и картона, уметь сталкивать</w:t>
      </w:r>
      <w:r w:rsidRPr="000B5F47">
        <w:rPr>
          <w:rFonts w:ascii="Times New Roman" w:hAnsi="Times New Roman"/>
          <w:sz w:val="28"/>
          <w:szCs w:val="28"/>
        </w:rPr>
        <w:t xml:space="preserve">  </w:t>
      </w:r>
      <w:r w:rsidRPr="000B5F47">
        <w:rPr>
          <w:rStyle w:val="c2"/>
          <w:rFonts w:ascii="Times New Roman" w:hAnsi="Times New Roman"/>
          <w:color w:val="444444"/>
          <w:sz w:val="28"/>
          <w:szCs w:val="28"/>
        </w:rPr>
        <w:t>листы бумаги для работы над изделием.</w:t>
      </w:r>
    </w:p>
    <w:p w:rsidR="001C0E2A" w:rsidRDefault="000B5F47">
      <w:pPr>
        <w:pStyle w:val="a6"/>
      </w:pPr>
      <w:r>
        <w:rPr>
          <w:rStyle w:val="c2"/>
          <w:color w:val="444444"/>
          <w:szCs w:val="28"/>
        </w:rPr>
        <w:t xml:space="preserve">   Цель экзамена: выявить уровень теоретических и практически</w:t>
      </w:r>
      <w:r>
        <w:rPr>
          <w:rStyle w:val="c2"/>
          <w:color w:val="444444"/>
          <w:szCs w:val="28"/>
        </w:rPr>
        <w:t>х знаний, умений и навыков выпускников, их дальнейшие планы, определить их трудовую адаптацию в обществе.</w:t>
      </w:r>
    </w:p>
    <w:p w:rsidR="001C0E2A" w:rsidRDefault="000B5F47">
      <w:pPr>
        <w:pStyle w:val="a6"/>
      </w:pPr>
      <w:r>
        <w:t xml:space="preserve">           Экзаменационные билеты разработаны на основании «Рекомендаций  о  порядке  проведения  экзамена  по  трудовому  обучению  выпускников.  </w:t>
      </w:r>
    </w:p>
    <w:p w:rsidR="001C0E2A" w:rsidRDefault="000B5F47">
      <w:pPr>
        <w:pStyle w:val="a6"/>
      </w:pPr>
      <w:r>
        <w:t xml:space="preserve">  </w:t>
      </w:r>
      <w:r>
        <w:t xml:space="preserve">         Каждый экзаменационный билет содержит 2 вопроса. Вопросы подобраны таким образом, что ответ на них позволяет раскрыть степень усвоения трудовых навыков. Задания, включаемые в экзаменационную работу, соответствуют программным требованиям.    </w:t>
      </w:r>
      <w:r>
        <w:rPr>
          <w:rStyle w:val="c2"/>
          <w:color w:val="444444"/>
          <w:szCs w:val="28"/>
        </w:rPr>
        <w:t>Единое</w:t>
      </w:r>
      <w:r>
        <w:rPr>
          <w:szCs w:val="28"/>
        </w:rPr>
        <w:t xml:space="preserve">   </w:t>
      </w:r>
      <w:r>
        <w:rPr>
          <w:rStyle w:val="c2"/>
          <w:color w:val="444444"/>
          <w:szCs w:val="28"/>
        </w:rPr>
        <w:t xml:space="preserve">практическое задание – изготовление </w:t>
      </w:r>
      <w:r w:rsidRPr="000B5F47">
        <w:rPr>
          <w:rStyle w:val="c2"/>
          <w:color w:val="444444"/>
          <w:szCs w:val="28"/>
        </w:rPr>
        <w:t>общей тетради</w:t>
      </w:r>
    </w:p>
    <w:p w:rsidR="001C0E2A" w:rsidRDefault="000B5F47">
      <w:pPr>
        <w:pStyle w:val="a6"/>
      </w:pPr>
      <w:r>
        <w:t xml:space="preserve">           </w:t>
      </w:r>
      <w:proofErr w:type="gramStart"/>
      <w:r>
        <w:t xml:space="preserve">Для выполнения практической экзаменационной работы экзаменуемые получают чертеж или фотографию объекта, знакомятся с образцом-эталоном и техническими требованиями к изделию.     </w:t>
      </w:r>
      <w:proofErr w:type="gramEnd"/>
    </w:p>
    <w:p w:rsidR="001C0E2A" w:rsidRDefault="000B5F47">
      <w:pPr>
        <w:pStyle w:val="a6"/>
      </w:pPr>
      <w:r>
        <w:t xml:space="preserve">           За</w:t>
      </w:r>
      <w:r>
        <w:t xml:space="preserve">готовки для выполнения данного изделия, инструменты и все приспособления, необходимые для выполнения практической экзаменационной работы, экзаменуемые выбирают самостоятельно.   </w:t>
      </w:r>
    </w:p>
    <w:p w:rsidR="001C0E2A" w:rsidRDefault="000B5F47">
      <w:pPr>
        <w:pStyle w:val="a6"/>
      </w:pPr>
      <w:r>
        <w:t xml:space="preserve">          Члены комиссии анализируют и оценивают процесс выполнения экзаменуе</w:t>
      </w:r>
      <w:r>
        <w:t xml:space="preserve">мой работы и качество изделия. Оцениваются также другие изделия, выполненные </w:t>
      </w:r>
      <w:proofErr w:type="gramStart"/>
      <w:r>
        <w:t>экзаменуемыми</w:t>
      </w:r>
      <w:proofErr w:type="gramEnd"/>
      <w:r>
        <w:t xml:space="preserve"> за период обучения в выпускном классе.</w:t>
      </w:r>
    </w:p>
    <w:p w:rsidR="001C0E2A" w:rsidRDefault="000B5F47">
      <w:pPr>
        <w:pStyle w:val="a6"/>
      </w:pPr>
      <w:r>
        <w:t xml:space="preserve">            По окончании выполнения практической экзаменационной работы проводится устный экзамен. На опрос каждого экзаменуем</w:t>
      </w:r>
      <w:r>
        <w:t>ого отводится не менее 30 минут.</w:t>
      </w:r>
    </w:p>
    <w:p w:rsidR="001C0E2A" w:rsidRDefault="000B5F47">
      <w:pPr>
        <w:pStyle w:val="a6"/>
        <w:jc w:val="center"/>
      </w:pPr>
      <w:r>
        <w:lastRenderedPageBreak/>
        <w:t xml:space="preserve">          </w:t>
      </w:r>
      <w:r>
        <w:rPr>
          <w:b/>
          <w:sz w:val="40"/>
          <w:szCs w:val="40"/>
        </w:rPr>
        <w:t>Критерии  оценок</w:t>
      </w:r>
      <w:r>
        <w:t>.</w:t>
      </w:r>
    </w:p>
    <w:p w:rsidR="001C0E2A" w:rsidRDefault="001C0E2A">
      <w:pPr>
        <w:pStyle w:val="a6"/>
      </w:pPr>
    </w:p>
    <w:p w:rsidR="001C0E2A" w:rsidRDefault="000B5F47">
      <w:pPr>
        <w:pStyle w:val="a6"/>
        <w:rPr>
          <w:u w:val="single"/>
        </w:rPr>
      </w:pPr>
      <w:r>
        <w:rPr>
          <w:i/>
        </w:rPr>
        <w:t xml:space="preserve">                                </w:t>
      </w:r>
      <w:r>
        <w:rPr>
          <w:i/>
          <w:u w:val="single"/>
        </w:rPr>
        <w:t xml:space="preserve">Оценка практической  части экзамена     </w:t>
      </w:r>
      <w:r>
        <w:rPr>
          <w:u w:val="single"/>
        </w:rPr>
        <w:t xml:space="preserve">         </w:t>
      </w:r>
    </w:p>
    <w:p w:rsidR="001C0E2A" w:rsidRDefault="000B5F47">
      <w:pPr>
        <w:pStyle w:val="a6"/>
      </w:pPr>
      <w:r>
        <w:t xml:space="preserve">                13. Выполнение и результат практической экзаменационной работы оценивается по следующим показате</w:t>
      </w:r>
      <w:r>
        <w:t>лям:</w:t>
      </w:r>
    </w:p>
    <w:p w:rsidR="001C0E2A" w:rsidRDefault="000B5F47">
      <w:pPr>
        <w:pStyle w:val="a6"/>
      </w:pPr>
      <w:r>
        <w:t xml:space="preserve">     а) оценка «5» выставляется, если соблюдены все этапы выполнения данной работы, самостоятельно и рационально спланирована работа, самостоятельно выбраны инструменты, приспособления и материалы, соблюдены все требования безопасной работы;   </w:t>
      </w:r>
    </w:p>
    <w:p w:rsidR="001C0E2A" w:rsidRDefault="000B5F47">
      <w:pPr>
        <w:pStyle w:val="a6"/>
      </w:pPr>
      <w:r>
        <w:t xml:space="preserve">     б</w:t>
      </w:r>
      <w:r>
        <w:t>) оценка «4» выставляется, если практическая работа выполнена правильно, самостоятельно с опорой на готовый план, при соблюдении всех требований безопасной работы;</w:t>
      </w:r>
    </w:p>
    <w:p w:rsidR="001C0E2A" w:rsidRDefault="000B5F47">
      <w:pPr>
        <w:pStyle w:val="a6"/>
      </w:pPr>
      <w:r>
        <w:t xml:space="preserve">     в) оценка «3» выставляется, если выполнено более половины объема практической работы, п</w:t>
      </w:r>
      <w:r>
        <w:t>ри выполнении практической работы были соблюдены все требования безопасной работы.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  <w:rPr>
          <w:u w:val="single"/>
        </w:rPr>
      </w:pPr>
      <w:r>
        <w:t xml:space="preserve">                                </w:t>
      </w:r>
      <w:r>
        <w:rPr>
          <w:i/>
          <w:u w:val="single"/>
        </w:rPr>
        <w:t xml:space="preserve">Оценка теоретической  части экзамена         </w:t>
      </w:r>
    </w:p>
    <w:p w:rsidR="001C0E2A" w:rsidRDefault="000B5F47">
      <w:pPr>
        <w:pStyle w:val="a6"/>
      </w:pPr>
      <w:r>
        <w:t xml:space="preserve">                 14. Устный экзаменационный ответ оценивается по следующим показателям: </w:t>
      </w:r>
    </w:p>
    <w:p w:rsidR="001C0E2A" w:rsidRDefault="000B5F47">
      <w:pPr>
        <w:pStyle w:val="a6"/>
      </w:pPr>
      <w:r>
        <w:t xml:space="preserve">    </w:t>
      </w:r>
      <w:r>
        <w:t>а) оценка «5» выставляется, если устный ответ построен логически правильно, с использованием терминологии по данному вопросу, не требует дополнительных вопросов экзаменатора;</w:t>
      </w:r>
    </w:p>
    <w:p w:rsidR="001C0E2A" w:rsidRDefault="000B5F47">
      <w:pPr>
        <w:pStyle w:val="a6"/>
      </w:pPr>
      <w:r>
        <w:t xml:space="preserve">     б) оценка «4» выставляется, если ответ построен логически правильно с </w:t>
      </w:r>
      <w:r>
        <w:t>использованием терминологии по данному вопросу, но требует дополнительных вопросов экзаменатора;</w:t>
      </w:r>
    </w:p>
    <w:p w:rsidR="001C0E2A" w:rsidRDefault="000B5F47">
      <w:pPr>
        <w:pStyle w:val="a6"/>
      </w:pPr>
      <w:r>
        <w:t xml:space="preserve">      в) оценка «3» выставляется, если ответ построен с опорой на готовый план или проведено собеседование по вопросам.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  <w:rPr>
          <w:u w:val="single"/>
        </w:rPr>
      </w:pPr>
      <w:r>
        <w:t xml:space="preserve">                                        </w:t>
      </w:r>
      <w:r>
        <w:rPr>
          <w:i/>
          <w:u w:val="single"/>
        </w:rPr>
        <w:t>Итоговая оценка  за экзамен</w:t>
      </w:r>
    </w:p>
    <w:p w:rsidR="001C0E2A" w:rsidRDefault="000B5F47">
      <w:pPr>
        <w:pStyle w:val="a6"/>
      </w:pPr>
      <w:r>
        <w:t xml:space="preserve">               15. Итоговая оценка за экзамен по трудовому обучению выставляется на основании оценок, занесенных в протокол за год, практическую экзаменационную работу и устный ответ. Реша</w:t>
      </w:r>
      <w:r>
        <w:t>ющее значение имеет оценка за практическую экзаменационную работу.</w:t>
      </w:r>
    </w:p>
    <w:p w:rsidR="001C0E2A" w:rsidRDefault="000B5F47">
      <w:pPr>
        <w:pStyle w:val="a6"/>
      </w:pPr>
      <w:r>
        <w:t xml:space="preserve">              16. Экзаменационная оценка «5» выставляется, если на «5» выполнена практическая экзаменационная работа, на «5» или «4» оценен устный экзаменационный ответ.</w:t>
      </w:r>
    </w:p>
    <w:p w:rsidR="001C0E2A" w:rsidRDefault="000B5F47">
      <w:pPr>
        <w:pStyle w:val="a6"/>
      </w:pPr>
      <w:r>
        <w:t xml:space="preserve">            17. Экз</w:t>
      </w:r>
      <w:r>
        <w:t>аменационная оценка «4» выставляется, если на «4» выполнена практическая экзаменационная работа, на «5» или «4» оценен устный экзаменационный ответ и в оценках, занесенных в протокол, нет «3».</w:t>
      </w:r>
    </w:p>
    <w:p w:rsidR="001C0E2A" w:rsidRDefault="000B5F47">
      <w:pPr>
        <w:pStyle w:val="a6"/>
      </w:pPr>
      <w:r>
        <w:t xml:space="preserve">            18. Экзаменационная оценка «4» выставляется, если н</w:t>
      </w:r>
      <w:r>
        <w:t>а «5» выполнена практическая  экзаменационная работа, на «3» оценен устный ответ.</w:t>
      </w:r>
    </w:p>
    <w:p w:rsidR="001C0E2A" w:rsidRDefault="000B5F47">
      <w:pPr>
        <w:pStyle w:val="a6"/>
      </w:pPr>
      <w:r>
        <w:lastRenderedPageBreak/>
        <w:t xml:space="preserve">             19. Экзаменационная оценка «3» выставляется, если на «3» выполнена    практическая экзаменационная работа, на «4» или «3» оценен устный экзаменационный ответ и в</w:t>
      </w:r>
      <w:r>
        <w:t xml:space="preserve"> оценках, занесенных в протокол, нет «2».</w:t>
      </w:r>
    </w:p>
    <w:p w:rsidR="001C0E2A" w:rsidRDefault="000B5F47">
      <w:pPr>
        <w:pStyle w:val="a6"/>
      </w:pPr>
      <w:r>
        <w:t xml:space="preserve">              20. Экзаменационная оценка «3» выставляется, если на «4» выполнена практическая экзаменационная работа, на «3» оценен устный ответ.</w:t>
      </w:r>
    </w:p>
    <w:p w:rsidR="001C0E2A" w:rsidRDefault="000B5F47">
      <w:pPr>
        <w:pStyle w:val="a6"/>
      </w:pPr>
      <w:r>
        <w:t xml:space="preserve">             21. Результаты квалификационного экзамена оформляются п</w:t>
      </w:r>
      <w:r>
        <w:t>ротоколом.</w:t>
      </w:r>
    </w:p>
    <w:p w:rsidR="001C0E2A" w:rsidRDefault="000B5F47">
      <w:pPr>
        <w:pStyle w:val="a6"/>
      </w:pPr>
      <w:r>
        <w:t xml:space="preserve">      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lastRenderedPageBreak/>
        <w:t xml:space="preserve">                                                                                         </w:t>
      </w:r>
      <w:bookmarkStart w:id="0" w:name="__DdeLink__283_2284309609"/>
      <w:r>
        <w:t xml:space="preserve">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</w:t>
      </w:r>
      <w:r>
        <w:t xml:space="preserve">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                                        __________</w:t>
      </w:r>
      <w:bookmarkEnd w:id="0"/>
      <w:r>
        <w:t>Шутов К.С.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  <w:rPr>
          <w:b/>
        </w:rPr>
      </w:pPr>
      <w:r>
        <w:t xml:space="preserve">                                    </w:t>
      </w:r>
      <w:r>
        <w:t xml:space="preserve">                    </w:t>
      </w:r>
      <w:r>
        <w:rPr>
          <w:b/>
        </w:rPr>
        <w:t xml:space="preserve">БИЛЕТ  № 1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ножницами.</w:t>
      </w:r>
    </w:p>
    <w:p w:rsidR="001C0E2A" w:rsidRDefault="000B5F47">
      <w:pPr>
        <w:pStyle w:val="a6"/>
      </w:pPr>
      <w:r>
        <w:t>2. Изготовить конверт.</w:t>
      </w:r>
    </w:p>
    <w:p w:rsidR="001C0E2A" w:rsidRDefault="000B5F47">
      <w:pPr>
        <w:pStyle w:val="a6"/>
      </w:pPr>
      <w:r>
        <w:t xml:space="preserve">    </w:t>
      </w: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                                                           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</w:t>
      </w:r>
      <w:r>
        <w:t xml:space="preserve">                                        __________Шутов К.С.</w:t>
      </w:r>
    </w:p>
    <w:p w:rsidR="001C0E2A" w:rsidRDefault="001C0E2A">
      <w:pPr>
        <w:pStyle w:val="a6"/>
      </w:pPr>
    </w:p>
    <w:p w:rsidR="001C0E2A" w:rsidRDefault="000B5F47">
      <w:pPr>
        <w:pStyle w:val="a6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БИЛЕТ  №  2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 xml:space="preserve">Техника безопасности при работе  иглой. </w:t>
      </w:r>
    </w:p>
    <w:p w:rsidR="001C0E2A" w:rsidRDefault="000B5F47">
      <w:pPr>
        <w:pStyle w:val="a6"/>
      </w:pPr>
      <w:r>
        <w:t>2. Пришить пуговицу.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</w:t>
      </w:r>
      <w:r>
        <w:t xml:space="preserve">                                                   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</w:t>
      </w:r>
      <w:r>
        <w:t>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                                        __________Шутов К.С.</w:t>
      </w:r>
    </w:p>
    <w:p w:rsidR="001C0E2A" w:rsidRDefault="000B5F47">
      <w:pPr>
        <w:pStyle w:val="a6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БИЛЕТ  №  3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отв</w:t>
      </w:r>
      <w:r>
        <w:rPr>
          <w:rStyle w:val="c2"/>
          <w:color w:val="444444"/>
          <w:szCs w:val="28"/>
        </w:rPr>
        <w:t>ерткой.</w:t>
      </w:r>
    </w:p>
    <w:p w:rsidR="001C0E2A" w:rsidRDefault="000B5F47">
      <w:pPr>
        <w:pStyle w:val="a6"/>
      </w:pPr>
      <w:r>
        <w:t>2. Собрать поделку из металлического конструктора.</w:t>
      </w: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. </w:t>
      </w: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                                              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>.  Директор</w:t>
      </w:r>
      <w:r>
        <w:t xml:space="preserve">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                                        __________Шутов К.С.</w:t>
      </w:r>
    </w:p>
    <w:p w:rsidR="001C0E2A" w:rsidRDefault="000B5F47">
      <w:pPr>
        <w:pStyle w:val="a6"/>
        <w:rPr>
          <w:b/>
        </w:rPr>
      </w:pPr>
      <w:r>
        <w:t xml:space="preserve">                                   </w:t>
      </w:r>
      <w:r>
        <w:t xml:space="preserve">                     </w:t>
      </w:r>
      <w:r>
        <w:rPr>
          <w:b/>
        </w:rPr>
        <w:t xml:space="preserve">БИЛЕТ  №  4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режущими инструментами</w:t>
      </w:r>
    </w:p>
    <w:p w:rsidR="001C0E2A" w:rsidRDefault="000B5F47">
      <w:pPr>
        <w:pStyle w:val="a6"/>
      </w:pPr>
      <w:r>
        <w:t xml:space="preserve">2. </w:t>
      </w:r>
      <w:r>
        <w:rPr>
          <w:rStyle w:val="c2"/>
          <w:color w:val="444444"/>
          <w:szCs w:val="28"/>
        </w:rPr>
        <w:t>Изготовление цельнокроеной папки.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                                                    </w:t>
      </w:r>
      <w:r>
        <w:t>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</w:t>
      </w:r>
      <w:r>
        <w:t xml:space="preserve">                                                  __________Шутов К.С.</w:t>
      </w:r>
    </w:p>
    <w:p w:rsidR="001C0E2A" w:rsidRDefault="000B5F47">
      <w:pPr>
        <w:pStyle w:val="a6"/>
        <w:rPr>
          <w:b/>
        </w:rPr>
      </w:pPr>
      <w:r>
        <w:lastRenderedPageBreak/>
        <w:t xml:space="preserve">                                                        </w:t>
      </w:r>
      <w:r>
        <w:rPr>
          <w:b/>
        </w:rPr>
        <w:t xml:space="preserve">БИЛЕТ  № 5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утюгом.</w:t>
      </w:r>
    </w:p>
    <w:p w:rsidR="001C0E2A" w:rsidRDefault="000B5F47">
      <w:pPr>
        <w:pStyle w:val="a6"/>
      </w:pPr>
      <w:r>
        <w:t>2. Порядок на рабочем месте.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</w:t>
      </w:r>
      <w:r>
        <w:t xml:space="preserve">                                                                          </w:t>
      </w:r>
      <w:r>
        <w:t>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</w:t>
      </w:r>
      <w:r>
        <w:t xml:space="preserve">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                                        __________Шутов К.С.</w:t>
      </w:r>
    </w:p>
    <w:p w:rsidR="001C0E2A" w:rsidRDefault="000B5F47">
      <w:pPr>
        <w:pStyle w:val="a6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БИЛЕТ  № 6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</w:t>
      </w:r>
      <w:r>
        <w:rPr>
          <w:rStyle w:val="c2"/>
          <w:color w:val="444444"/>
          <w:szCs w:val="28"/>
        </w:rPr>
        <w:t>ности при работе  клеем.</w:t>
      </w:r>
    </w:p>
    <w:p w:rsidR="001C0E2A" w:rsidRDefault="000B5F47">
      <w:pPr>
        <w:pStyle w:val="a6"/>
      </w:pPr>
      <w:r>
        <w:t>2. Выполнить аппликацию.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                                                  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>.  Директора  ГБОУ</w:t>
      </w:r>
      <w:r>
        <w:t xml:space="preserve">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                                                   __________Шутов К.С.</w:t>
      </w:r>
    </w:p>
    <w:p w:rsidR="001C0E2A" w:rsidRDefault="001C0E2A">
      <w:pPr>
        <w:pStyle w:val="a6"/>
      </w:pPr>
    </w:p>
    <w:p w:rsidR="001C0E2A" w:rsidRDefault="000B5F47">
      <w:pPr>
        <w:pStyle w:val="a6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БИЛЕТ  № 7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ножницами.</w:t>
      </w:r>
    </w:p>
    <w:p w:rsidR="001C0E2A" w:rsidRDefault="000B5F47">
      <w:pPr>
        <w:pStyle w:val="a6"/>
      </w:pPr>
      <w:r>
        <w:t xml:space="preserve">2. </w:t>
      </w:r>
      <w:r>
        <w:rPr>
          <w:rStyle w:val="c2"/>
          <w:color w:val="444444"/>
          <w:szCs w:val="28"/>
        </w:rPr>
        <w:t>Изготовить коробку.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>
      <w:pPr>
        <w:pStyle w:val="a6"/>
      </w:pPr>
      <w:r>
        <w:t xml:space="preserve">                                                                                          </w:t>
      </w:r>
      <w:r>
        <w:t xml:space="preserve"> УТВЕРЖДАЮ</w:t>
      </w:r>
    </w:p>
    <w:p w:rsidR="001C0E2A" w:rsidRDefault="000B5F47">
      <w:pPr>
        <w:pStyle w:val="a6"/>
      </w:pPr>
      <w:r>
        <w:t xml:space="preserve">                                                                                  </w:t>
      </w:r>
      <w:proofErr w:type="spellStart"/>
      <w:r>
        <w:t>И.о</w:t>
      </w:r>
      <w:proofErr w:type="spellEnd"/>
      <w:r>
        <w:t xml:space="preserve">.  Директора  ГБОУ </w:t>
      </w:r>
      <w:proofErr w:type="gramStart"/>
      <w:r>
        <w:t>СО</w:t>
      </w:r>
      <w:proofErr w:type="gramEnd"/>
    </w:p>
    <w:p w:rsidR="001C0E2A" w:rsidRDefault="000B5F47">
      <w:pPr>
        <w:pStyle w:val="a6"/>
      </w:pPr>
      <w:r>
        <w:t xml:space="preserve">                                                                              «</w:t>
      </w:r>
      <w:proofErr w:type="spellStart"/>
      <w:r>
        <w:t>Верхнесалдинская</w:t>
      </w:r>
      <w:proofErr w:type="spellEnd"/>
      <w:r>
        <w:t xml:space="preserve"> школа»   </w:t>
      </w:r>
    </w:p>
    <w:p w:rsidR="001C0E2A" w:rsidRDefault="000B5F47">
      <w:pPr>
        <w:pStyle w:val="a6"/>
      </w:pPr>
      <w:r>
        <w:t xml:space="preserve">                                </w:t>
      </w:r>
      <w:r>
        <w:t xml:space="preserve">                                                   __________Шутов К.С.</w:t>
      </w:r>
    </w:p>
    <w:p w:rsidR="001C0E2A" w:rsidRDefault="001C0E2A">
      <w:pPr>
        <w:pStyle w:val="a6"/>
      </w:pPr>
    </w:p>
    <w:p w:rsidR="001C0E2A" w:rsidRDefault="000B5F47">
      <w:pPr>
        <w:pStyle w:val="a6"/>
        <w:rPr>
          <w:b/>
        </w:rPr>
      </w:pPr>
      <w:r>
        <w:t xml:space="preserve">                                                        </w:t>
      </w:r>
      <w:r>
        <w:rPr>
          <w:b/>
        </w:rPr>
        <w:t xml:space="preserve">БИЛЕТ  №  8                          </w:t>
      </w:r>
    </w:p>
    <w:p w:rsidR="001C0E2A" w:rsidRDefault="000B5F47">
      <w:pPr>
        <w:pStyle w:val="a6"/>
      </w:pPr>
      <w:r>
        <w:t xml:space="preserve">1. </w:t>
      </w:r>
      <w:r>
        <w:rPr>
          <w:rStyle w:val="c2"/>
          <w:color w:val="444444"/>
          <w:szCs w:val="28"/>
        </w:rPr>
        <w:t>Техника безопасности при работе  колющими инструментами (игла, шило)</w:t>
      </w:r>
    </w:p>
    <w:p w:rsidR="001C0E2A" w:rsidRDefault="000B5F47">
      <w:pPr>
        <w:pStyle w:val="a6"/>
      </w:pPr>
      <w:r>
        <w:t>2. Изготовить бло</w:t>
      </w:r>
      <w:r>
        <w:t>кнот.</w:t>
      </w: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0B5F47" w:rsidRDefault="000B5F47">
      <w:pPr>
        <w:pStyle w:val="a6"/>
      </w:pPr>
    </w:p>
    <w:p w:rsidR="000B5F47" w:rsidRDefault="000B5F47">
      <w:pPr>
        <w:pStyle w:val="a6"/>
      </w:pPr>
    </w:p>
    <w:p w:rsidR="000B5F47" w:rsidRDefault="000B5F47">
      <w:pPr>
        <w:pStyle w:val="a6"/>
      </w:pPr>
    </w:p>
    <w:p w:rsidR="000B5F47" w:rsidRDefault="000B5F47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1C0E2A">
      <w:pPr>
        <w:pStyle w:val="a6"/>
      </w:pPr>
    </w:p>
    <w:p w:rsidR="001C0E2A" w:rsidRDefault="000B5F47" w:rsidP="000B5F47">
      <w:pPr>
        <w:pStyle w:val="aa"/>
      </w:pPr>
      <w:r>
        <w:lastRenderedPageBreak/>
        <w:t xml:space="preserve">  </w:t>
      </w:r>
      <w:bookmarkStart w:id="1" w:name="_GoBack"/>
      <w:bookmarkEnd w:id="1"/>
    </w:p>
    <w:p w:rsidR="001C0E2A" w:rsidRDefault="000B5F47">
      <w:pPr>
        <w:jc w:val="center"/>
      </w:pPr>
      <w:r>
        <w:rPr>
          <w:sz w:val="36"/>
          <w:szCs w:val="36"/>
        </w:rPr>
        <w:t>ПРИЛОЖЕНИЯ</w:t>
      </w:r>
    </w:p>
    <w:sectPr w:rsidR="001C0E2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2A"/>
    <w:rsid w:val="000B5F47"/>
    <w:rsid w:val="001C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FB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6432F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3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43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qFormat/>
    <w:rsid w:val="005A5F05"/>
  </w:style>
  <w:style w:type="character" w:customStyle="1" w:styleId="a4">
    <w:name w:val="Текст выноски Знак"/>
    <w:basedOn w:val="a0"/>
    <w:uiPriority w:val="99"/>
    <w:semiHidden/>
    <w:qFormat/>
    <w:rsid w:val="0079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432FB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sid w:val="007964DC"/>
    <w:rPr>
      <w:rFonts w:cs="Times New Roman"/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79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FB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6432F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43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6432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2">
    <w:name w:val="c2"/>
    <w:basedOn w:val="a0"/>
    <w:qFormat/>
    <w:rsid w:val="005A5F05"/>
  </w:style>
  <w:style w:type="character" w:customStyle="1" w:styleId="a4">
    <w:name w:val="Текст выноски Знак"/>
    <w:basedOn w:val="a0"/>
    <w:uiPriority w:val="99"/>
    <w:semiHidden/>
    <w:qFormat/>
    <w:rsid w:val="00796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6432FB"/>
    <w:pPr>
      <w:jc w:val="both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sid w:val="007964DC"/>
    <w:rPr>
      <w:rFonts w:cs="Times New Roman"/>
      <w:color w:val="00000A"/>
    </w:rPr>
  </w:style>
  <w:style w:type="paragraph" w:styleId="ab">
    <w:name w:val="Balloon Text"/>
    <w:basedOn w:val="a"/>
    <w:uiPriority w:val="99"/>
    <w:semiHidden/>
    <w:unhideWhenUsed/>
    <w:qFormat/>
    <w:rsid w:val="0079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dc:description/>
  <cp:lastModifiedBy>ПК</cp:lastModifiedBy>
  <cp:revision>8</cp:revision>
  <dcterms:created xsi:type="dcterms:W3CDTF">2016-05-17T08:35:00Z</dcterms:created>
  <dcterms:modified xsi:type="dcterms:W3CDTF">2022-01-14T05:39:00Z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