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66" w:rsidRPr="00493889" w:rsidRDefault="00034366" w:rsidP="00034366">
      <w:pPr>
        <w:jc w:val="center"/>
        <w:rPr>
          <w:b/>
          <w:sz w:val="28"/>
          <w:szCs w:val="28"/>
        </w:rPr>
      </w:pPr>
      <w:r w:rsidRPr="00493889">
        <w:rPr>
          <w:b/>
          <w:sz w:val="28"/>
          <w:szCs w:val="28"/>
        </w:rPr>
        <w:t>Тематическое планирование коррекционных занятий</w:t>
      </w:r>
    </w:p>
    <w:p w:rsidR="00034366" w:rsidRPr="00493889" w:rsidRDefault="00034366" w:rsidP="00034366">
      <w:pPr>
        <w:rPr>
          <w:b/>
          <w:sz w:val="28"/>
          <w:szCs w:val="28"/>
        </w:rPr>
      </w:pP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714"/>
        <w:gridCol w:w="3453"/>
        <w:gridCol w:w="4588"/>
        <w:gridCol w:w="1378"/>
      </w:tblGrid>
      <w:tr w:rsidR="00034366" w:rsidRPr="00493889" w:rsidTr="00034366">
        <w:trPr>
          <w:trHeight w:val="98"/>
        </w:trPr>
        <w:tc>
          <w:tcPr>
            <w:tcW w:w="714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3889">
              <w:rPr>
                <w:b/>
                <w:sz w:val="28"/>
                <w:szCs w:val="28"/>
              </w:rPr>
              <w:t>п</w:t>
            </w:r>
            <w:proofErr w:type="gramEnd"/>
            <w:r w:rsidRPr="0049388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jc w:val="center"/>
              <w:rPr>
                <w:b/>
                <w:sz w:val="28"/>
                <w:szCs w:val="28"/>
              </w:rPr>
            </w:pPr>
            <w:r w:rsidRPr="0049388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588" w:type="dxa"/>
          </w:tcPr>
          <w:p w:rsidR="00034366" w:rsidRPr="00493889" w:rsidRDefault="00034366" w:rsidP="00313FCA">
            <w:pPr>
              <w:jc w:val="center"/>
              <w:rPr>
                <w:b/>
                <w:sz w:val="28"/>
                <w:szCs w:val="28"/>
              </w:rPr>
            </w:pPr>
            <w:r w:rsidRPr="0049388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34366" w:rsidRPr="00493889" w:rsidTr="00034366">
        <w:trPr>
          <w:trHeight w:val="2375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1.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Нахождение ОЧ предложения</w:t>
            </w:r>
          </w:p>
        </w:tc>
        <w:tc>
          <w:tcPr>
            <w:tcW w:w="4588" w:type="dxa"/>
          </w:tcPr>
          <w:p w:rsidR="00034366" w:rsidRPr="00493889" w:rsidRDefault="00034366" w:rsidP="00313FCA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93889">
              <w:rPr>
                <w:rFonts w:eastAsia="Calibri"/>
                <w:sz w:val="28"/>
                <w:szCs w:val="28"/>
                <w:lang w:eastAsia="en-US"/>
              </w:rPr>
              <w:t>Повторить сведения об однородных членах предложения; закрепить навык нахождения однородных членов предложения; совершенствовать навык построения предложений с однородными членами, используя их как средство выразительности речи.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1460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2.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Постановка знаков препинания при однородных членах предложения</w:t>
            </w: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Повторить правила постановки знаков препинания при однородных членах предложения, совершенствовать умение применять их на практике.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1937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3.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Разбор предложения с ОЧ по членам предложения</w:t>
            </w: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Развивать умения производить устно и письменно разбор предложения с однородными членами; правильно расставлять знаки препинания в предложениях с однородными членами.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98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4.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Создать условия для актуализации теоретических знаний учащихся о  сложных предложениях;  совершенствовать умение  пользоваться пунктуацией при записи сложных   предложений.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2324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5.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Знаки препинания при обращении </w:t>
            </w:r>
          </w:p>
          <w:p w:rsidR="00034366" w:rsidRPr="00493889" w:rsidRDefault="00034366" w:rsidP="00313FCA">
            <w:pPr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034366" w:rsidRPr="00493889" w:rsidRDefault="00034366" w:rsidP="00313FCA">
            <w:pPr>
              <w:ind w:left="33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Находить в предложении обращение, употреблять его с учётом речевой ситуации; правильно ставить знаки препинания при обращении;</w:t>
            </w:r>
          </w:p>
          <w:p w:rsidR="00034366" w:rsidRPr="00493889" w:rsidRDefault="00034366" w:rsidP="00313FCA">
            <w:pPr>
              <w:ind w:left="33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выразительно читать предложения с обращениями, соблюдая звательную интонацию.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98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6.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Выделение суффиксов и приставок в слове </w:t>
            </w:r>
          </w:p>
          <w:p w:rsidR="00034366" w:rsidRPr="00493889" w:rsidRDefault="00034366" w:rsidP="00313FCA">
            <w:pPr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Развитие умения выделять приставки и суффиксы в слове, развитие орфографической зоркости.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98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7.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Применение правила правописания звонких и глухих согласных в </w:t>
            </w:r>
            <w:proofErr w:type="gramStart"/>
            <w:r w:rsidRPr="00493889">
              <w:rPr>
                <w:sz w:val="28"/>
                <w:szCs w:val="28"/>
              </w:rPr>
              <w:t>корне слова</w:t>
            </w:r>
            <w:proofErr w:type="gramEnd"/>
            <w:r w:rsidRPr="00493889">
              <w:rPr>
                <w:sz w:val="28"/>
                <w:szCs w:val="28"/>
              </w:rPr>
              <w:t xml:space="preserve"> </w:t>
            </w:r>
          </w:p>
          <w:p w:rsidR="00034366" w:rsidRPr="00493889" w:rsidRDefault="00034366" w:rsidP="00313FCA">
            <w:pPr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lastRenderedPageBreak/>
              <w:t xml:space="preserve">Совершенствовать умение делать проверку парных звонких и глухих согласных в корне (в качестве проверочных слов не могут быть </w:t>
            </w:r>
            <w:r w:rsidRPr="00493889">
              <w:rPr>
                <w:sz w:val="28"/>
                <w:szCs w:val="28"/>
              </w:rPr>
              <w:lastRenderedPageBreak/>
              <w:t>согласные, которые чередуются).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034366" w:rsidRPr="00493889" w:rsidTr="00034366">
        <w:trPr>
          <w:trHeight w:val="98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Умение определять падеж им. сущ. </w:t>
            </w:r>
          </w:p>
          <w:p w:rsidR="00034366" w:rsidRPr="00493889" w:rsidRDefault="00034366" w:rsidP="00313F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Совершенствовать умение изменять имена существительные по падежам в </w:t>
            </w:r>
            <w:proofErr w:type="gramStart"/>
            <w:r w:rsidRPr="00493889">
              <w:rPr>
                <w:sz w:val="28"/>
                <w:szCs w:val="28"/>
              </w:rPr>
              <w:t>единственном</w:t>
            </w:r>
            <w:proofErr w:type="gramEnd"/>
            <w:r w:rsidRPr="00493889">
              <w:rPr>
                <w:sz w:val="28"/>
                <w:szCs w:val="28"/>
              </w:rPr>
              <w:t xml:space="preserve"> и во множественном числах;</w:t>
            </w:r>
            <w:r w:rsidRPr="00493889">
              <w:rPr>
                <w:sz w:val="28"/>
                <w:szCs w:val="28"/>
              </w:rPr>
              <w:br/>
              <w:t>умение различать падежи по их признакам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98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9.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Умение определять склонение им. сущ. </w:t>
            </w:r>
          </w:p>
          <w:p w:rsidR="00034366" w:rsidRPr="00493889" w:rsidRDefault="00034366" w:rsidP="00313FCA">
            <w:pPr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rStyle w:val="c1"/>
                <w:sz w:val="28"/>
                <w:szCs w:val="28"/>
              </w:rPr>
              <w:t>Совершенствовать умение определять склонение имён существительных</w:t>
            </w:r>
            <w:r w:rsidRPr="00493889">
              <w:rPr>
                <w:rStyle w:val="c1"/>
                <w:sz w:val="18"/>
                <w:szCs w:val="18"/>
              </w:rPr>
              <w:t>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65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10.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Склонение личных местоимений </w:t>
            </w: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rStyle w:val="c1"/>
                <w:sz w:val="28"/>
                <w:szCs w:val="28"/>
              </w:rPr>
              <w:t>Отрабатывать навык определения падежа личных местоимений единственного и множественного числа; развивать умение правильно употреблять местоимения в речи.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98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11.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Изменение глагола по временам </w:t>
            </w:r>
          </w:p>
          <w:p w:rsidR="00034366" w:rsidRPr="00493889" w:rsidRDefault="00034366" w:rsidP="00313FCA">
            <w:pPr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Совершенствовать умения изменять глаголы по временам.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433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12.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Изменение глагола по лицам </w:t>
            </w:r>
          </w:p>
          <w:p w:rsidR="00034366" w:rsidRPr="00493889" w:rsidRDefault="00034366" w:rsidP="00313FCA">
            <w:pPr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Совершенствовать умения изменять глаголы по лицам.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871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13.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Правописание глаголов на </w:t>
            </w:r>
            <w:proofErr w:type="gramStart"/>
            <w:r w:rsidRPr="00493889">
              <w:rPr>
                <w:sz w:val="28"/>
                <w:szCs w:val="28"/>
              </w:rPr>
              <w:t>–</w:t>
            </w:r>
            <w:proofErr w:type="spellStart"/>
            <w:r w:rsidRPr="00493889">
              <w:rPr>
                <w:sz w:val="28"/>
                <w:szCs w:val="28"/>
              </w:rPr>
              <w:t>с</w:t>
            </w:r>
            <w:proofErr w:type="gramEnd"/>
            <w:r w:rsidRPr="00493889">
              <w:rPr>
                <w:sz w:val="28"/>
                <w:szCs w:val="28"/>
              </w:rPr>
              <w:t>ь</w:t>
            </w:r>
            <w:proofErr w:type="spellEnd"/>
            <w:r w:rsidRPr="00493889">
              <w:rPr>
                <w:sz w:val="28"/>
                <w:szCs w:val="28"/>
              </w:rPr>
              <w:t>, -</w:t>
            </w:r>
            <w:proofErr w:type="spellStart"/>
            <w:r w:rsidRPr="00493889">
              <w:rPr>
                <w:sz w:val="28"/>
                <w:szCs w:val="28"/>
              </w:rPr>
              <w:t>ся</w:t>
            </w:r>
            <w:proofErr w:type="spellEnd"/>
          </w:p>
          <w:p w:rsidR="00034366" w:rsidRPr="00493889" w:rsidRDefault="00034366" w:rsidP="00313FC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Развивать навыки правильного употребления и написания  окончания глаголов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1967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14.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pStyle w:val="a3"/>
              <w:ind w:left="0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Работа с деформированным текстом </w:t>
            </w:r>
          </w:p>
          <w:p w:rsidR="00034366" w:rsidRPr="00493889" w:rsidRDefault="00034366" w:rsidP="00313FCA">
            <w:pPr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Совершенствовать умение составлять связный текст из деформированных предложений; умение использовать знания детей о признаках предложения и текста в работе с деформированным текстом.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1311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15.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Написание изложения </w:t>
            </w:r>
          </w:p>
          <w:p w:rsidR="00034366" w:rsidRPr="00493889" w:rsidRDefault="00034366" w:rsidP="00313FCA">
            <w:pPr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034366" w:rsidRPr="00493889" w:rsidRDefault="00034366" w:rsidP="00313F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Совершенствование навыков анализа текста художественного стиля, выделения в тексте главной и второстепенной информации.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2632"/>
        </w:trPr>
        <w:tc>
          <w:tcPr>
            <w:tcW w:w="714" w:type="dxa"/>
          </w:tcPr>
          <w:p w:rsidR="00034366" w:rsidRPr="00493889" w:rsidRDefault="00034366" w:rsidP="00313FCA">
            <w:pPr>
              <w:jc w:val="center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16.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 xml:space="preserve">Составление рассказа по опорным словам </w:t>
            </w:r>
          </w:p>
          <w:p w:rsidR="00034366" w:rsidRPr="00493889" w:rsidRDefault="00034366" w:rsidP="00313FC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Совершенствование умения строить текст в определённой композиционной форме (определять, с чего начать высказывание, чем его закончить; осуществлять последовательный переход от одной части к другой);</w:t>
            </w:r>
          </w:p>
          <w:p w:rsidR="00034366" w:rsidRPr="00493889" w:rsidRDefault="00034366" w:rsidP="00313FCA">
            <w:pPr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умения определять основную мысль текста и тему высказывания.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2202"/>
        </w:trPr>
        <w:tc>
          <w:tcPr>
            <w:tcW w:w="714" w:type="dxa"/>
          </w:tcPr>
          <w:p w:rsidR="00034366" w:rsidRPr="00493889" w:rsidRDefault="00034366" w:rsidP="00313FCA">
            <w:pPr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453" w:type="dxa"/>
          </w:tcPr>
          <w:p w:rsidR="00034366" w:rsidRPr="00493889" w:rsidRDefault="00034366" w:rsidP="00313FCA">
            <w:pPr>
              <w:jc w:val="both"/>
              <w:rPr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Написание сочинение</w:t>
            </w:r>
            <w:r w:rsidR="00AE1FF7">
              <w:rPr>
                <w:sz w:val="28"/>
                <w:szCs w:val="28"/>
              </w:rPr>
              <w:t xml:space="preserve"> обучающего характера.</w:t>
            </w:r>
            <w:bookmarkStart w:id="0" w:name="_GoBack"/>
            <w:bookmarkEnd w:id="0"/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 w:rsidRPr="00493889">
              <w:rPr>
                <w:sz w:val="28"/>
                <w:szCs w:val="28"/>
              </w:rPr>
              <w:t>Отрабатывать умение учащихся создавать собственный текст; совершенствовать речевую практику в формулировании проблемы, позиции автора, комментировании проблемы, аргументации собственной позиции.</w:t>
            </w:r>
          </w:p>
        </w:tc>
        <w:tc>
          <w:tcPr>
            <w:tcW w:w="1378" w:type="dxa"/>
          </w:tcPr>
          <w:p w:rsidR="00034366" w:rsidRPr="00493889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34366" w:rsidRPr="00493889" w:rsidTr="00034366">
        <w:trPr>
          <w:trHeight w:val="342"/>
        </w:trPr>
        <w:tc>
          <w:tcPr>
            <w:tcW w:w="714" w:type="dxa"/>
          </w:tcPr>
          <w:p w:rsidR="00034366" w:rsidRPr="00493889" w:rsidRDefault="00034366" w:rsidP="00313FCA">
            <w:pPr>
              <w:rPr>
                <w:sz w:val="28"/>
                <w:szCs w:val="28"/>
              </w:rPr>
            </w:pPr>
          </w:p>
        </w:tc>
        <w:tc>
          <w:tcPr>
            <w:tcW w:w="3453" w:type="dxa"/>
          </w:tcPr>
          <w:p w:rsidR="00034366" w:rsidRPr="00493889" w:rsidRDefault="00034366" w:rsidP="00313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588" w:type="dxa"/>
          </w:tcPr>
          <w:p w:rsidR="00034366" w:rsidRPr="00493889" w:rsidRDefault="00034366" w:rsidP="00313FCA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034366" w:rsidRDefault="00034366" w:rsidP="00313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034366" w:rsidRPr="00493889" w:rsidRDefault="00034366" w:rsidP="00034366">
      <w:pPr>
        <w:spacing w:line="276" w:lineRule="auto"/>
        <w:jc w:val="both"/>
        <w:rPr>
          <w:sz w:val="28"/>
          <w:szCs w:val="28"/>
        </w:rPr>
      </w:pPr>
    </w:p>
    <w:p w:rsidR="000D0AEF" w:rsidRDefault="000D0AEF"/>
    <w:sectPr w:rsidR="000D0AEF" w:rsidSect="006431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66"/>
    <w:rsid w:val="00034366"/>
    <w:rsid w:val="00042827"/>
    <w:rsid w:val="00056EB5"/>
    <w:rsid w:val="000D0AEF"/>
    <w:rsid w:val="0015519C"/>
    <w:rsid w:val="002A7CD6"/>
    <w:rsid w:val="0030653B"/>
    <w:rsid w:val="003C134E"/>
    <w:rsid w:val="004956C5"/>
    <w:rsid w:val="0064319B"/>
    <w:rsid w:val="007630A6"/>
    <w:rsid w:val="007859F0"/>
    <w:rsid w:val="008E4F6C"/>
    <w:rsid w:val="00922BEC"/>
    <w:rsid w:val="00A42CA0"/>
    <w:rsid w:val="00AE1FF7"/>
    <w:rsid w:val="00B47F52"/>
    <w:rsid w:val="00D4228C"/>
    <w:rsid w:val="00D818C6"/>
    <w:rsid w:val="00E356AA"/>
    <w:rsid w:val="00E67100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6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66"/>
    <w:pPr>
      <w:ind w:left="720"/>
      <w:contextualSpacing/>
    </w:pPr>
  </w:style>
  <w:style w:type="table" w:styleId="a4">
    <w:name w:val="Table Grid"/>
    <w:basedOn w:val="a1"/>
    <w:uiPriority w:val="59"/>
    <w:rsid w:val="00034366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34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6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66"/>
    <w:pPr>
      <w:ind w:left="720"/>
      <w:contextualSpacing/>
    </w:pPr>
  </w:style>
  <w:style w:type="table" w:styleId="a4">
    <w:name w:val="Table Grid"/>
    <w:basedOn w:val="a1"/>
    <w:uiPriority w:val="59"/>
    <w:rsid w:val="00034366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3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2022-09-15T12:35:00Z</cp:lastPrinted>
  <dcterms:created xsi:type="dcterms:W3CDTF">2022-09-15T12:33:00Z</dcterms:created>
  <dcterms:modified xsi:type="dcterms:W3CDTF">2022-09-15T12:36:00Z</dcterms:modified>
</cp:coreProperties>
</file>