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02" w:rsidRPr="006C1AFE" w:rsidRDefault="00B04702" w:rsidP="00B04702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:rsidR="00B04702" w:rsidRPr="006C1AFE" w:rsidRDefault="00B04702" w:rsidP="00B04702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«Верхнесалдинская школа, реализующая адаптированные основные</w:t>
      </w:r>
    </w:p>
    <w:p w:rsidR="00B04702" w:rsidRPr="006C1AFE" w:rsidRDefault="00B04702" w:rsidP="00B04702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общеобразовательные программы»</w:t>
      </w:r>
    </w:p>
    <w:p w:rsidR="00B04702" w:rsidRPr="006C1AFE" w:rsidRDefault="00B04702" w:rsidP="00B04702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B04702" w:rsidRPr="006C1AFE" w:rsidRDefault="00B04702" w:rsidP="00B04702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B04702" w:rsidRPr="006C1AFE" w:rsidRDefault="00B04702" w:rsidP="00B0470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5"/>
        <w:gridCol w:w="3226"/>
        <w:gridCol w:w="3226"/>
      </w:tblGrid>
      <w:tr w:rsidR="00B04702" w:rsidRPr="006C1AFE" w:rsidTr="00B330E2">
        <w:tc>
          <w:tcPr>
            <w:tcW w:w="3396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РАССМОТРЕНО    </w:t>
            </w:r>
          </w:p>
        </w:tc>
        <w:tc>
          <w:tcPr>
            <w:tcW w:w="3397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СОГЛАСОВАНО     </w:t>
            </w:r>
          </w:p>
        </w:tc>
        <w:tc>
          <w:tcPr>
            <w:tcW w:w="3397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УТВЕРЖДЕНО</w:t>
            </w:r>
          </w:p>
        </w:tc>
      </w:tr>
      <w:tr w:rsidR="00B04702" w:rsidRPr="006C1AFE" w:rsidTr="00B330E2">
        <w:tc>
          <w:tcPr>
            <w:tcW w:w="3396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Педагогический совет          </w:t>
            </w:r>
          </w:p>
        </w:tc>
        <w:tc>
          <w:tcPr>
            <w:tcW w:w="3397" w:type="dxa"/>
            <w:hideMark/>
          </w:tcPr>
          <w:p w:rsidR="00B04702" w:rsidRPr="006C1AFE" w:rsidRDefault="00B04702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 директора по УВР</w:t>
            </w:r>
          </w:p>
        </w:tc>
        <w:tc>
          <w:tcPr>
            <w:tcW w:w="3397" w:type="dxa"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Директор школы</w:t>
            </w:r>
          </w:p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B04702" w:rsidRPr="006C1AFE" w:rsidTr="00B330E2">
        <w:tc>
          <w:tcPr>
            <w:tcW w:w="3396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Протокол №1</w:t>
            </w:r>
          </w:p>
        </w:tc>
        <w:tc>
          <w:tcPr>
            <w:tcW w:w="3397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  <w:tc>
          <w:tcPr>
            <w:tcW w:w="3397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</w:tr>
      <w:tr w:rsidR="00B04702" w:rsidRPr="006C1AFE" w:rsidTr="00B330E2">
        <w:tc>
          <w:tcPr>
            <w:tcW w:w="3396" w:type="dxa"/>
            <w:hideMark/>
          </w:tcPr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«28» августа 2024г.</w:t>
            </w:r>
          </w:p>
        </w:tc>
        <w:tc>
          <w:tcPr>
            <w:tcW w:w="3397" w:type="dxa"/>
          </w:tcPr>
          <w:p w:rsidR="00B04702" w:rsidRPr="006C1AFE" w:rsidRDefault="00B04702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И.С. Бессонова                        Протокол №1</w:t>
            </w:r>
          </w:p>
          <w:p w:rsidR="00B04702" w:rsidRPr="006C1AFE" w:rsidRDefault="00B04702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28 августа 2024г.</w:t>
            </w:r>
          </w:p>
          <w:p w:rsidR="00B04702" w:rsidRPr="006C1AFE" w:rsidRDefault="00B04702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3397" w:type="dxa"/>
            <w:hideMark/>
          </w:tcPr>
          <w:p w:rsidR="00B04702" w:rsidRPr="006C1AFE" w:rsidRDefault="00B04702" w:rsidP="00B330E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А.Е. Золотарев</w:t>
            </w:r>
          </w:p>
          <w:p w:rsidR="00B04702" w:rsidRPr="006C1AFE" w:rsidRDefault="00B04702" w:rsidP="00B330E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Приказ №82-од</w:t>
            </w:r>
          </w:p>
          <w:p w:rsidR="00B04702" w:rsidRPr="006C1AFE" w:rsidRDefault="00B04702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от 29 августа 2024г.</w:t>
            </w:r>
          </w:p>
        </w:tc>
      </w:tr>
    </w:tbl>
    <w:p w:rsidR="00B04702" w:rsidRPr="006C1AFE" w:rsidRDefault="00B04702" w:rsidP="00B04702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4702" w:rsidRPr="006C1AFE" w:rsidRDefault="00B04702" w:rsidP="00B0470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4702" w:rsidRPr="006C1AFE" w:rsidRDefault="00B04702" w:rsidP="00B04702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B04702" w:rsidRPr="006C1AFE" w:rsidRDefault="00B04702" w:rsidP="00B04702">
      <w:pPr>
        <w:rPr>
          <w:rFonts w:ascii="Times New Roman" w:hAnsi="Times New Roman" w:cs="Times New Roman"/>
          <w:bCs/>
          <w:caps/>
          <w:color w:val="000000" w:themeColor="text1"/>
          <w:sz w:val="32"/>
          <w:szCs w:val="32"/>
        </w:rPr>
      </w:pP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Адаптированная рабочая программа</w:t>
      </w: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iCs/>
          <w:caps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6C1AF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предмету внеурочной деятельности 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Школьный театр «Первые роли»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 Б класса</w:t>
      </w: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i/>
          <w:color w:val="000000" w:themeColor="text1"/>
          <w:sz w:val="32"/>
          <w:szCs w:val="24"/>
        </w:rPr>
      </w:pP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B04702" w:rsidRPr="006C1AFE" w:rsidRDefault="00B04702" w:rsidP="00B04702">
      <w:pPr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B04702" w:rsidRPr="006C1AFE" w:rsidRDefault="00B04702" w:rsidP="00B04702">
      <w:pPr>
        <w:jc w:val="center"/>
        <w:rPr>
          <w:rFonts w:ascii="Times New Roman" w:hAnsi="Times New Roman" w:cs="Times New Roman"/>
          <w:b/>
          <w:caps/>
          <w:color w:val="000000" w:themeColor="text1"/>
          <w:sz w:val="24"/>
        </w:rPr>
      </w:pPr>
    </w:p>
    <w:p w:rsidR="00B04702" w:rsidRPr="006C1AFE" w:rsidRDefault="00B04702" w:rsidP="00B04702">
      <w:pPr>
        <w:rPr>
          <w:rFonts w:ascii="Times New Roman" w:hAnsi="Times New Roman" w:cs="Times New Roman"/>
          <w:color w:val="000000" w:themeColor="text1"/>
        </w:rPr>
      </w:pPr>
    </w:p>
    <w:p w:rsidR="00B04702" w:rsidRPr="006C1AFE" w:rsidRDefault="00B04702" w:rsidP="00B04702">
      <w:pPr>
        <w:tabs>
          <w:tab w:val="left" w:pos="4035"/>
        </w:tabs>
        <w:spacing w:line="360" w:lineRule="auto"/>
        <w:jc w:val="right"/>
        <w:rPr>
          <w:rFonts w:ascii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Автор - составитель: </w:t>
      </w:r>
    </w:p>
    <w:p w:rsidR="00B04702" w:rsidRPr="006C1AFE" w:rsidRDefault="00B04702" w:rsidP="00B04702">
      <w:pPr>
        <w:tabs>
          <w:tab w:val="left" w:pos="4035"/>
        </w:tabs>
        <w:spacing w:line="360" w:lineRule="auto"/>
        <w:jc w:val="right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Учитель</w:t>
      </w:r>
      <w:r w:rsidRPr="006C1AFE">
        <w:rPr>
          <w:rFonts w:ascii="Times New Roman" w:eastAsia="Calibri" w:hAnsi="Times New Roman" w:cs="Times New Roman"/>
          <w:color w:val="000000"/>
        </w:rPr>
        <w:t xml:space="preserve"> </w:t>
      </w:r>
      <w:r w:rsidRPr="006C1AFE">
        <w:rPr>
          <w:rFonts w:ascii="Times New Roman" w:hAnsi="Times New Roman" w:cs="Times New Roman"/>
          <w:color w:val="000000"/>
        </w:rPr>
        <w:t>Долгова Ксения Владимировна</w:t>
      </w:r>
    </w:p>
    <w:p w:rsidR="00B04702" w:rsidRPr="006C1AFE" w:rsidRDefault="00B04702" w:rsidP="00B04702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</w:p>
    <w:p w:rsidR="00B04702" w:rsidRPr="006C1AFE" w:rsidRDefault="00B04702" w:rsidP="00B04702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04702" w:rsidRPr="006C1AFE" w:rsidRDefault="00B04702" w:rsidP="00B04702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04702" w:rsidRPr="006C1AFE" w:rsidRDefault="00B04702" w:rsidP="00B04702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04702" w:rsidRPr="006C1AFE" w:rsidRDefault="00B04702" w:rsidP="00B0470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Рассмотрено на заседании школьного методического объединения</w:t>
      </w:r>
    </w:p>
    <w:p w:rsidR="00B04702" w:rsidRPr="006C1AFE" w:rsidRDefault="00B04702" w:rsidP="00B0470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Протокол от «_27_»_______августа_____ 2024г. </w:t>
      </w:r>
      <w:r w:rsidRPr="006C1AFE">
        <w:rPr>
          <w:rFonts w:ascii="Times New Roman" w:eastAsia="Segoe UI Symbol" w:hAnsi="Times New Roman" w:cs="Times New Roman"/>
          <w:color w:val="000000"/>
        </w:rPr>
        <w:t>№</w:t>
      </w:r>
      <w:r w:rsidRPr="006C1AFE">
        <w:rPr>
          <w:rFonts w:ascii="Times New Roman" w:hAnsi="Times New Roman" w:cs="Times New Roman"/>
          <w:color w:val="000000"/>
        </w:rPr>
        <w:t xml:space="preserve"> 1</w:t>
      </w:r>
    </w:p>
    <w:p w:rsidR="00B04702" w:rsidRPr="006C1AFE" w:rsidRDefault="00B04702" w:rsidP="00B0470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Руководитель ШМО ____________________ /_________________     </w:t>
      </w:r>
    </w:p>
    <w:p w:rsidR="00B04702" w:rsidRDefault="00B04702" w:rsidP="00B04702">
      <w:pPr>
        <w:spacing w:line="360" w:lineRule="auto"/>
        <w:ind w:firstLine="709"/>
        <w:jc w:val="both"/>
        <w:rPr>
          <w:color w:val="000000"/>
        </w:rPr>
      </w:pPr>
    </w:p>
    <w:p w:rsidR="00B04702" w:rsidRDefault="00B04702" w:rsidP="00B04702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</w:t>
      </w:r>
    </w:p>
    <w:p w:rsidR="00B04702" w:rsidRDefault="00B04702" w:rsidP="00B04702">
      <w:pPr>
        <w:spacing w:line="360" w:lineRule="auto"/>
        <w:ind w:firstLine="709"/>
        <w:jc w:val="both"/>
        <w:rPr>
          <w:rFonts w:ascii="Calibri" w:eastAsia="Calibri" w:hAnsi="Calibri" w:cs="Calibri"/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               </w:t>
      </w:r>
    </w:p>
    <w:p w:rsidR="00B04702" w:rsidRPr="006C1AFE" w:rsidRDefault="00B04702" w:rsidP="00B04702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C1AFE">
        <w:rPr>
          <w:rFonts w:ascii="Times New Roman" w:hAnsi="Times New Roman" w:cs="Times New Roman"/>
          <w:color w:val="000000" w:themeColor="text1"/>
          <w:sz w:val="20"/>
          <w:szCs w:val="20"/>
        </w:rPr>
        <w:t>2024 - 2025 учебный год</w:t>
      </w:r>
    </w:p>
    <w:p w:rsidR="00B04702" w:rsidRDefault="00B04702" w:rsidP="00B04702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C1AFE">
        <w:rPr>
          <w:rFonts w:ascii="Times New Roman" w:hAnsi="Times New Roman" w:cs="Times New Roman"/>
          <w:color w:val="000000"/>
          <w:sz w:val="20"/>
          <w:szCs w:val="20"/>
        </w:rPr>
        <w:t>г. Верхняя Салда</w:t>
      </w:r>
    </w:p>
    <w:p w:rsidR="00B04702" w:rsidRPr="006C1AFE" w:rsidRDefault="00B04702" w:rsidP="00B04702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B04702" w:rsidRDefault="00B04702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50"/>
        <w:jc w:val="both"/>
        <w:rPr>
          <w:rFonts w:ascii="Times New Roman" w:hAnsi="Times New Roman" w:cs="Times New Roman"/>
          <w:color w:val="000000"/>
        </w:rPr>
      </w:pPr>
    </w:p>
    <w:p w:rsidR="008A7A02" w:rsidRPr="00123C35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50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1. Пояснительная записка. </w:t>
      </w:r>
    </w:p>
    <w:p w:rsidR="008A7A02" w:rsidRPr="00123C35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  </w:t>
      </w:r>
    </w:p>
    <w:p w:rsidR="008A7A02" w:rsidRPr="00123C35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7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>«Театр поучает так, как этого не сделать толстой книге»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-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>Вольтер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 </w:t>
      </w:r>
    </w:p>
    <w:p w:rsidR="008A7A02" w:rsidRPr="00123C35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Содержание дополнительной общеразвивающей программы кружка «Школьный театр “Путешествие в сказку”» разработано для обучающихся с умеренной, тяжелой и глубокой умственной отсталостью (интеллектуальными нарушениями), тяжелыми и множественными нарушениями развития, построено в соответствии с требованиями ФГОС и имеет художественную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>направленность.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</w:p>
    <w:p w:rsidR="008A7A02" w:rsidRPr="00123C35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</w:pP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Актуальность программы связана с тем, что деятельность театрального кружка располагает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большими возможностями всестороннего развития обучающихся с умеренной, тяжелой и глубокой умственной отсталостью (интеллектуальными нарушениями), тяжелыми и множественными нарушениями развития, в коррекции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познавательной деятельности и в осуществлении социально-культурного воспитания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>обучающихся.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 </w:t>
      </w:r>
    </w:p>
    <w:p w:rsidR="008A7A02" w:rsidRPr="00123C35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</w:pP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Дети с умеренной, тяжелой и глубокой умственной отсталостью (интеллектуальными нарушениями), тяжелыми и множественными нарушениями развития - это дети, имеющие различные отклонения психического или физического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плана, которые обуславливают нарушения общего развития, не позволяющие им вести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полноценную жизнь.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 </w:t>
      </w:r>
    </w:p>
    <w:p w:rsidR="008A7A02" w:rsidRDefault="00200B3E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У детей с умеренной, тяжелой и глубокой умственной отсталостью (интеллектуальными нарушениями), тяжелыми и множественными нарушениями развития очень часто наблюдаются нарушения всех сторон психической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деятельности: внимания, памяти, мышления, речи, моторики, эмоциональной сферы. Они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затрудняется делать элементарные обобщения, очень узко воспринимает то, о чем им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р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ассказывают. Нарушения мышления у обучающихся непосредственно сказываются на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овладении речью. Они с большим трудом понимает чужую речь, в лучшем случае, улавливает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тон, интонацию, мимику говорящего и отдельные опорные слова, относящиеся к его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потребностям. Со временем ребенок станет лучше понимать обращенную к нему речь, однако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очень долго он воспринимает только то, что связано с его личным опытом. Собственная речь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детей часто отсутствует. Некоторые могут произносить только отдельные слова, короткие,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непонятные для окружающих фразы. Дети, не умеющие говорить, обращаются к взрослым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жестами, отдельными звуками, своеобразными словами, в которые они обычно вкладывают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111111"/>
          <w:sz w:val="28"/>
          <w:szCs w:val="28"/>
          <w:highlight w:val="white"/>
        </w:rPr>
        <w:t xml:space="preserve">определенный смысл. </w:t>
      </w:r>
    </w:p>
    <w:p w:rsidR="00694AB3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32" w:right="-5" w:hanging="3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Цель программы: 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>организация условий, способствующих всестороннему развитию</w:t>
      </w:r>
      <w:r w:rsidRPr="00123C35">
        <w:rPr>
          <w:rFonts w:ascii="Times New Roman" w:eastAsia="Times" w:hAnsi="Times New Roman" w:cs="Times New Roman"/>
          <w:sz w:val="28"/>
          <w:szCs w:val="28"/>
        </w:rPr>
        <w:t xml:space="preserve"> обучающихся с умеренной, тяжелой и глубокой умственной отсталостью (интеллектуальными нарушениями), тяжелыми и множественными нарушениями развития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на основе театрализованной деятельности.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129" w:right="894" w:hanging="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Достижению поставленной цели способствует решение следующих </w:t>
      </w: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lastRenderedPageBreak/>
        <w:t xml:space="preserve">основных задач: 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  <w:u w:val="single"/>
        </w:rPr>
        <w:t>Коррекционно-образовательные: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130" w:right="-6" w:firstLine="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-формировать умение распознавать эмоциональное состояние человека по мимике, жестам, интонации;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0" w:right="4" w:firstLine="3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-учить импровизировать, развивать выразительность движений, координацию движений;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0" w:right="4" w:firstLine="3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-учить использовать вербальные и невербальные средства общения для взаимодействия со взрослыми и сверстниками;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-учить разыгрывать знакомые сказки с простым сюжетом;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-формировать первичные социальные навыки поведения;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 w:right="822" w:firstLine="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-приобщать к духовно-нравственным ценностям (сочувствие, сопереживание, добро, зло)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  <w:u w:val="single"/>
        </w:rPr>
        <w:t>Коррекционно-развивающие: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-развивать внимание, память, воображение, восприятие;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-развивать мелкую моторику;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0" w:right="4" w:firstLine="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-развивать речь (расширять словарный запас, слуховое восприятие, навыки связной речи,  интонационную выразительность речи);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-развивать пространственные представления.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  <w:u w:val="single"/>
        </w:rPr>
        <w:t>Коррекционно-воспитательные: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 w:right="-40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-воспитывать интерес к совместной со взрослыми и сверстниками </w:t>
      </w:r>
      <w:r w:rsidRPr="00123C35">
        <w:rPr>
          <w:rFonts w:ascii="Times New Roman" w:eastAsia="Times" w:hAnsi="Times New Roman" w:cs="Times New Roman"/>
          <w:sz w:val="28"/>
          <w:szCs w:val="28"/>
        </w:rPr>
        <w:t>д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еятельности;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 w:right="173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-воспитывать интерес к театрально-игровой деятельности;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-воспитывать самостоятельность, организованность.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33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Формы организации образовательного процесса: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- 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индивидуальная работа;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работа в парах и группах;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фронтальная работа.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27" w:right="-2" w:firstLine="1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В процессе обучения целесообразно использовать следующие виды деятельности: 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-театрализованные игры и упражнения, чтение, беседа, рассматривание иллюстраций,  демонстрация, дидактические игры, подвижные игры.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29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Виды мотиваций в театрализованной деятельности: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567" w:firstLine="27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1. Социальный (создание ситуации успеха, использование похвалы, поощрения, права  ребёнка на ошибку).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32" w:right="564" w:hanging="3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2. Содержательный (формирование опыта коллективной и творческой деятельности,  организация индивидуальной работы с детьми).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30" w:right="561" w:firstLine="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3. Прагматической (усиление внимания детей к данному виду деятельности развитие  познавательного интереса).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29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Категория учащихся: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Занятия кружка проводятся </w:t>
      </w:r>
      <w:r w:rsidRPr="00123C35">
        <w:rPr>
          <w:rFonts w:ascii="Times New Roman" w:eastAsia="Times" w:hAnsi="Times New Roman" w:cs="Times New Roman"/>
          <w:sz w:val="28"/>
          <w:szCs w:val="28"/>
        </w:rPr>
        <w:t>для обучающихся с умеренной, тяжелой и глубокой умственной отсталостью (интеллектуальными нарушениями), тяжелыми и множественными нарушениями развития</w:t>
      </w: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. 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34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Объём программы: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" w:right="-4" w:firstLine="1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>Занятия проводятся 2 раза в неделю по 1 часу</w:t>
      </w:r>
      <w:r w:rsidRPr="00123C35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. </w:t>
      </w:r>
    </w:p>
    <w:p w:rsidR="00694AB3" w:rsidRPr="00123C35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123C35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Сроки реализации программы: 1 год. </w:t>
      </w:r>
    </w:p>
    <w:p w:rsidR="00694AB3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694AB3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694AB3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694AB3" w:rsidRPr="00C17620" w:rsidRDefault="00694AB3" w:rsidP="00694AB3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характеристика учебного предмета</w:t>
      </w:r>
    </w:p>
    <w:p w:rsidR="00694AB3" w:rsidRPr="00123C35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694AB3" w:rsidRPr="00694AB3" w:rsidRDefault="00694AB3" w:rsidP="00694AB3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4AB3">
        <w:rPr>
          <w:rStyle w:val="c1"/>
          <w:color w:val="000000"/>
          <w:sz w:val="28"/>
          <w:szCs w:val="28"/>
        </w:rPr>
        <w:t>У детей с УО очень часто наблюдаются нарушения всех сторон психической деятельности: внимания, памяти, мышления, речи, моторики, эмоциональной сферы. Ребенок затрудняется делать элементарные обобщения, очень узко воспринимает то, о чем вы ему рассказываете.</w:t>
      </w:r>
    </w:p>
    <w:p w:rsidR="00694AB3" w:rsidRPr="00694AB3" w:rsidRDefault="00694AB3" w:rsidP="00694AB3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4AB3">
        <w:rPr>
          <w:rStyle w:val="c1"/>
          <w:color w:val="000000"/>
          <w:sz w:val="28"/>
          <w:szCs w:val="28"/>
        </w:rPr>
        <w:t>Нарушения мышления у ребенка непосредственно сказываются на овладении речью. В младшем возрасте он с большим трудом понимает чужую речь, в лучшем случае, улавливает тон, интонацию, мимику говорящего и отдельные опорные слова, относящиеся к его потребностям. Со временем ребенок станет лучше понимать обращенную к нему речь, однако очень долго он воспринимает только то, что связано с его личным опытом. Собственная речь детей появляется поздно. Некоторые малыши могут произносить только отдельные слова, короткие, непонятные для окружающих фразы. Дети, не умеющие говорить, обращаются к взрослым жестами, отдельными звуками, своеобразными словами, в которые они обычно вкладывают определенный смысл.</w:t>
      </w:r>
    </w:p>
    <w:p w:rsidR="00694AB3" w:rsidRPr="00694AB3" w:rsidRDefault="00694AB3" w:rsidP="00694AB3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4AB3">
        <w:rPr>
          <w:rStyle w:val="c1"/>
          <w:color w:val="000000"/>
          <w:sz w:val="28"/>
          <w:szCs w:val="28"/>
        </w:rPr>
        <w:t>Театрализованные игры имеют огромное значение в жизни ребенка. Они в полном объеме развивают речь ребенка. Процесс развития речи предполагает освоение не только содержательной, но и образной, эмоциональной стороны языка. Для развития выразительной стороны речи необходимо создание таких условий, в которых каждый ребенок мог бы проявить свои эмоции, чувства, желания, взгляды. Благодаря произведениям, ребенок познает мир не только умом, но и сердцем, выражает свое собственное отношение к добру и злу. Любимые герои становятся образцами для подражания и отождествления. Именно поэтому детский спектакль оказывает позитивное влияние на детей.</w:t>
      </w:r>
    </w:p>
    <w:p w:rsidR="00694AB3" w:rsidRPr="00694AB3" w:rsidRDefault="00694AB3" w:rsidP="00694AB3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4AB3">
        <w:rPr>
          <w:rStyle w:val="c1"/>
          <w:color w:val="000000"/>
          <w:sz w:val="28"/>
          <w:szCs w:val="28"/>
        </w:rPr>
        <w:t>Театрализованная деятельность является эффективным средством для соци</w:t>
      </w:r>
      <w:r>
        <w:rPr>
          <w:rStyle w:val="c1"/>
          <w:color w:val="000000"/>
          <w:sz w:val="28"/>
          <w:szCs w:val="28"/>
        </w:rPr>
        <w:t>альной адаптации детей с УО</w:t>
      </w:r>
      <w:r w:rsidRPr="00694AB3">
        <w:rPr>
          <w:rStyle w:val="c1"/>
          <w:color w:val="000000"/>
          <w:sz w:val="28"/>
          <w:szCs w:val="28"/>
        </w:rPr>
        <w:t>, а так же развития у них коммуникативных навыков. Необходимость систематизировать ее в едином педагогическом процессе стало очевидно. В связи с этим введены дополнительные занятия по театрализованной деятельности, а так же составлена программа «Школьный театр. Путешествие в сказку».</w:t>
      </w:r>
    </w:p>
    <w:p w:rsidR="00694AB3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694AB3" w:rsidRPr="00C17620" w:rsidRDefault="00694AB3" w:rsidP="00694AB3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 места учебного предмета в учебном плане</w:t>
      </w:r>
    </w:p>
    <w:p w:rsidR="00694AB3" w:rsidRPr="00C17620" w:rsidRDefault="00694AB3" w:rsidP="00694AB3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В соответствии с ФГОС образования обучающихся с умственной отсталостью (интеллектуальными нарушениями) и примерной АООП образования обучающихся с умственной отсталостью (интеллектуальными нарушениями) (вариант 2) курс внеурочной деятельности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Школьный театр «Путешествие в сказку»»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является  частью учебного плана формируемой участниками образовательных отношений.. Курс внеурочной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Школьный театр «Путешествие в сказку»»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 проводится в 7 классе – 2 часа в неделю (68 часов в год).</w:t>
      </w:r>
    </w:p>
    <w:p w:rsidR="00694AB3" w:rsidRDefault="00694AB3" w:rsidP="00694AB3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годовым календарным учебным графиком ГБОУ СО “Верхнесалдинская школа” в 2024 - 2025 учебном году - 34 учебные недели.</w:t>
      </w:r>
    </w:p>
    <w:p w:rsidR="00694AB3" w:rsidRDefault="00694AB3" w:rsidP="00694AB3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94AB3" w:rsidRPr="00C17620" w:rsidRDefault="00694AB3" w:rsidP="00694AB3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Личностные, метапредметные и предметные результаты освоения курса внеурочной деятельности</w:t>
      </w:r>
    </w:p>
    <w:p w:rsidR="00694AB3" w:rsidRPr="00C17620" w:rsidRDefault="00694AB3" w:rsidP="00694AB3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94AB3" w:rsidRPr="00694AB3" w:rsidRDefault="00694AB3" w:rsidP="00694AB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Предметные результаты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 читать и правильно интонировать;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 произведения по жанру;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наизусть, правильно расставлять логические ударения;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освоить базовые навыки актёрского мастерства, пластики и сценической речи;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упражнения для проведения артикуляционной гимнастики;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упражнения для снятия мышечных зажимов;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сценическом пространстве;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простые действия на сцене;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на сценической площадке с партнёром;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произвольно удерживать внимание на заданном объекте;</w:t>
      </w:r>
    </w:p>
    <w:p w:rsidR="00694AB3" w:rsidRPr="00694AB3" w:rsidRDefault="00694AB3" w:rsidP="00694AB3">
      <w:pPr>
        <w:numPr>
          <w:ilvl w:val="0"/>
          <w:numId w:val="2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и «оживлять» образы предметов и живых существ.</w:t>
      </w:r>
    </w:p>
    <w:p w:rsidR="00694AB3" w:rsidRPr="00694AB3" w:rsidRDefault="00694AB3" w:rsidP="00694AB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 результаты</w:t>
      </w:r>
    </w:p>
    <w:p w:rsidR="00694AB3" w:rsidRPr="00694AB3" w:rsidRDefault="00694AB3" w:rsidP="00694AB3">
      <w:pPr>
        <w:numPr>
          <w:ilvl w:val="0"/>
          <w:numId w:val="3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работать в коллективе, оценивать собственные возможности решения учебной задачи и правильность ее выполнения;</w:t>
      </w:r>
    </w:p>
    <w:p w:rsidR="00694AB3" w:rsidRPr="00694AB3" w:rsidRDefault="00694AB3" w:rsidP="00694AB3">
      <w:pPr>
        <w:numPr>
          <w:ilvl w:val="0"/>
          <w:numId w:val="3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навыков нравственного поведения, осознанного и ответственного отношения к собственным поступкам;</w:t>
      </w:r>
    </w:p>
    <w:p w:rsidR="00694AB3" w:rsidRPr="00694AB3" w:rsidRDefault="00694AB3" w:rsidP="00694AB3">
      <w:pPr>
        <w:numPr>
          <w:ilvl w:val="0"/>
          <w:numId w:val="3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к объективному анализу своей работы и работы товарищей;</w:t>
      </w:r>
    </w:p>
    <w:p w:rsidR="00694AB3" w:rsidRPr="00694AB3" w:rsidRDefault="00694AB3" w:rsidP="00694AB3">
      <w:pPr>
        <w:numPr>
          <w:ilvl w:val="0"/>
          <w:numId w:val="3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694AB3" w:rsidRPr="00694AB3" w:rsidRDefault="00694AB3" w:rsidP="00694AB3">
      <w:pPr>
        <w:numPr>
          <w:ilvl w:val="0"/>
          <w:numId w:val="3"/>
        </w:numPr>
        <w:spacing w:before="30" w:after="3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AB3"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стремление к проявлению эмпатии, готовности вести диалог с другими людьми</w:t>
      </w:r>
    </w:p>
    <w:p w:rsidR="00694AB3" w:rsidRPr="00123C35" w:rsidRDefault="00694AB3" w:rsidP="00123C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-8" w:firstLine="495"/>
        <w:jc w:val="both"/>
        <w:rPr>
          <w:rFonts w:ascii="Times New Roman" w:eastAsia="Times" w:hAnsi="Times New Roman" w:cs="Times New Roman"/>
          <w:color w:val="111111"/>
          <w:sz w:val="28"/>
          <w:szCs w:val="28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  <w:color w:val="000000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2650BE" w:rsidRDefault="002650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2650BE" w:rsidRDefault="002650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2650BE" w:rsidRDefault="002650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2650BE" w:rsidRDefault="002650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2650BE" w:rsidRDefault="002650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2650BE" w:rsidRDefault="002650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694AB3" w:rsidRDefault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694AB3" w:rsidRDefault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694AB3" w:rsidRDefault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3"/>
        <w:rPr>
          <w:rFonts w:ascii="Times" w:eastAsia="Times" w:hAnsi="Times" w:cs="Times"/>
        </w:rPr>
      </w:pPr>
    </w:p>
    <w:p w:rsidR="008A7A02" w:rsidRDefault="00200B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47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2. Содержание программы </w:t>
      </w:r>
    </w:p>
    <w:p w:rsidR="008A7A02" w:rsidRDefault="005519CE" w:rsidP="005519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right="1703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                                    </w:t>
      </w:r>
      <w:r w:rsidR="00200B3E">
        <w:rPr>
          <w:rFonts w:ascii="Times" w:eastAsia="Times" w:hAnsi="Times" w:cs="Times"/>
          <w:b/>
          <w:color w:val="000000"/>
          <w:sz w:val="24"/>
          <w:szCs w:val="24"/>
        </w:rPr>
        <w:t>Учебно- тематическое пла</w:t>
      </w: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нирование </w:t>
      </w: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right="1703"/>
        <w:jc w:val="right"/>
        <w:rPr>
          <w:rFonts w:ascii="Times" w:eastAsia="Times" w:hAnsi="Times" w:cs="Times"/>
          <w:b/>
          <w:sz w:val="24"/>
          <w:szCs w:val="24"/>
        </w:rPr>
      </w:pPr>
    </w:p>
    <w:tbl>
      <w:tblPr>
        <w:tblStyle w:val="a5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06497">
        <w:trPr>
          <w:trHeight w:val="706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№ п/п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Тема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Цель занятия 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Содержание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8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Кол-во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часов</w:t>
            </w:r>
          </w:p>
        </w:tc>
      </w:tr>
      <w:tr w:rsidR="008A7A02" w:rsidTr="00206497">
        <w:trPr>
          <w:trHeight w:val="2336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Давайте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знакомиться!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дружеские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2" w:right="278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взаимоотношения,  интерес к другим  детям, формировать  навыки общения.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7" w:righ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игры  «Давайте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познакомимся!»,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«Дружилки».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«Мы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выросли».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1" w:right="-51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Дидактическая игра  «Кто позвал?», «Кого ты любишь?».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0E19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1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</w:p>
        </w:tc>
      </w:tr>
      <w:tr w:rsidR="008A7A02" w:rsidTr="00206497">
        <w:trPr>
          <w:trHeight w:val="2573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 – это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интересно!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" w:right="456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Вызвать интерес к  театру и желание  играть в «театр»,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дружеские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8" w:right="197" w:hanging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взаимоотношения,  формировать умение  быть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3" w:lineRule="auto"/>
              <w:ind w:left="12" w:right="3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доброжелательным  зрителем.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«Идём в театр».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9" w:right="54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Импровизированные  игры с куклами «би-ба-- бо». Упражнение на  развитие жестов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7" w:right="35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«Здравствуйте», «До  свидания».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а</w:t>
            </w:r>
          </w:p>
        </w:tc>
      </w:tr>
      <w:tr w:rsidR="008A7A02" w:rsidTr="00206497">
        <w:trPr>
          <w:trHeight w:val="2538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" w:right="316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Дружат в нашем  классе девочки и  мальчики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1" w:right="9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взаимодействовать с  партнёром во время  театрализованных игр,  осуществлять ролевое  общение с помощью  мимики, жестов,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формировать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4" w:right="-4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первичные социальные навыки поведения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" w:right="561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Театрализованный  этюд «Кто у нас</w:t>
            </w:r>
            <w:r>
              <w:rPr>
                <w:rFonts w:ascii="Times" w:eastAsia="Times" w:hAnsi="Times" w:cs="Times"/>
                <w:sz w:val="20"/>
                <w:szCs w:val="2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хороший».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 w:right="125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Пальчиковый театр  «Дружная семейка».  Упражнение «Позови  дружка движением». Театрализованная игра  «Идём в гости».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6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650BE">
        <w:trPr>
          <w:trHeight w:val="2813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Птица и птенчики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 w:right="-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выполнять  </w:t>
            </w:r>
            <w:r>
              <w:rPr>
                <w:rFonts w:ascii="Times" w:eastAsia="Times" w:hAnsi="Times" w:cs="Times"/>
                <w:sz w:val="20"/>
                <w:szCs w:val="20"/>
              </w:rPr>
              <w:t>импровизированные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 движения, развивать  ориентировку в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пространстве,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" w:right="18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интерес  к совместной со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взрослыми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сверстниками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деятельности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" w:right="72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Театрализованные  этюды «Птичка</w:t>
            </w:r>
            <w:r>
              <w:rPr>
                <w:rFonts w:ascii="Times" w:eastAsia="Times" w:hAnsi="Times" w:cs="Times"/>
                <w:sz w:val="20"/>
                <w:szCs w:val="2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летает», «Птенчики  клюют зернышки»,  «Птенчики учатся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летать», «Птички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спят».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" w:right="125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Театрализованная игра  «Птица и птенчики». Упражнение «Тихо громко».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3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а</w:t>
            </w:r>
          </w:p>
        </w:tc>
      </w:tr>
      <w:tr w:rsidR="008A7A02" w:rsidTr="002650BE">
        <w:trPr>
          <w:trHeight w:val="3339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5.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Р. н. сказка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«Курочка Ряба»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" w:right="-59" w:firstLine="6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передвигать  фигурки персонажей  сказки, передавать  при помощи мимики  эмоциональные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состояния, 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выполнять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 w:right="99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импровизированные  движения, приобщать  к духовно</w:t>
            </w:r>
            <w:r>
              <w:rPr>
                <w:rFonts w:ascii="Times" w:eastAsia="Times" w:hAnsi="Times" w:cs="Times"/>
                <w:sz w:val="20"/>
                <w:szCs w:val="20"/>
              </w:rPr>
              <w:t>-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нравственным  ценностям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(сопереживание)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" w:right="-13" w:hanging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Чтение сказки «Курочка Ряба», рассматривание  иллюстраций.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17" w:right="-69" w:firstLine="5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Демонстрация сказки  «Курочка Ряба»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29" w:lineRule="auto"/>
              <w:ind w:left="14" w:right="46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(настольный театр). Театрализованные  игры «Отгадай, кто это»,  «Изобрази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героя».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" w:right="-69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Театрализованные  этюды«Плачем»,«</w:t>
            </w:r>
            <w:r>
              <w:rPr>
                <w:rFonts w:ascii="Times" w:eastAsia="Times" w:hAnsi="Times" w:cs="Times"/>
                <w:sz w:val="20"/>
                <w:szCs w:val="20"/>
              </w:rPr>
              <w:t>Смеемся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»,«Грустим»,  «Радуемся»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4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а</w:t>
            </w:r>
          </w:p>
        </w:tc>
      </w:tr>
      <w:tr w:rsidR="008A7A02" w:rsidTr="002650BE">
        <w:trPr>
          <w:trHeight w:val="3054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" w:right="139" w:hanging="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Я весёлая игрушка  и зовут меня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Петрушка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" w:right="147" w:firstLine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Обучать простейшим  приёмам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кукловождения,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4" w:right="45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пространственные  представления,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4" w:right="508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жестов, развивать  интонационную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речи.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Беседа «Я весёлая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3" w:right="25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игрушка и зовут меня  Петрушка».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7" w:lineRule="auto"/>
              <w:ind w:left="12" w:right="-69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 этюды на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30" w:lineRule="auto"/>
              <w:ind w:left="14" w:right="-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жестов «Иди ко мне», «Нет,  нет», «Тише».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«За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ширмой»,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Театрализованная игра  «Повтори за мной»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3 часа</w:t>
            </w:r>
          </w:p>
        </w:tc>
      </w:tr>
      <w:tr w:rsidR="008A7A02" w:rsidTr="002650BE">
        <w:trPr>
          <w:cantSplit/>
          <w:trHeight w:val="288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Р. н. сказка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Воспитывать интерес к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440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 xml:space="preserve">                        Чтение сказки «Репка»,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4 часа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7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>
        <w:trPr>
          <w:trHeight w:val="4234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«Репка» 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2" w:right="306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театрально-игровой  деятельности,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0" w:lineRule="auto"/>
              <w:ind w:left="12" w:right="-37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побуждать «общаться» с куклой (передвигать  фигурки), имитировать движения персонажей,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9" w:lineRule="auto"/>
              <w:ind w:left="19" w:right="168" w:hanging="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договаривать слова и  фразы.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рассматривание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иллюстраций.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1" w:right="278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Демонстрация сказки  «Репка» (магнитный  театр).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19" w:lineRule="auto"/>
              <w:ind w:left="11" w:right="-18" w:firstLine="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Словесная игра «Назови ласково», «Кто как  кричит».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9" w:lineRule="auto"/>
              <w:ind w:left="17" w:righ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игры  «Попробуем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0" w:lineRule="auto"/>
              <w:ind w:left="14" w:right="16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измениться», «Угадай,  кто это».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9" w:lineRule="auto"/>
              <w:ind w:left="13" w:right="9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Импровизация «Репка». Рефлексия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«Отдохнём».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Pr="00122C2F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</w:pPr>
          </w:p>
        </w:tc>
      </w:tr>
      <w:tr w:rsidR="008A7A02">
        <w:trPr>
          <w:trHeight w:val="3042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8.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Кошка и котята 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координацию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4" w:right="417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мелкую  моторику, 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9" w:lineRule="auto"/>
              <w:ind w:left="17" w:right="76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передавать характер и  образ героя,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9" w:lineRule="auto"/>
              <w:ind w:left="15" w:right="106"/>
              <w:jc w:val="both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желание  взаимодействовать со  взрослыми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сверстниками.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" w:right="585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 этюды «Котята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29" w:lineRule="auto"/>
              <w:ind w:left="9" w:right="-6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резвятся», «Кошка  ищет котят», «Кошка  рада котятам».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1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«Кот Васька».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Пальчиковая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«Кошечка».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Релаксационное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упражнение «Отдых».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  <w:tr w:rsidR="008A7A02">
        <w:trPr>
          <w:trHeight w:val="2766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Игрушки 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формировать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4" w:right="-4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первичные социальные навыки поведения.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" w:right="580" w:firstLine="5"/>
              <w:jc w:val="both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 этюды «Скачем на  лошадке»,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«Рассыпались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горошины»,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«Машинки».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«В гости к кукле».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Релаксационное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8" w:right="253" w:hanging="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упражнение «Шалтай болтай».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8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650BE">
        <w:trPr>
          <w:trHeight w:val="4485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10.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С. Маршак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«Перчатки»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" w:right="288" w:hanging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договаривать  отдельные слова и  фразы, 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" w:right="399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мимики  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9" w:lineRule="auto"/>
              <w:ind w:left="12" w:right="24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взаимодействовать в  парах, учить понимать  эмоциональное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состояние героев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стихотворения.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4" w:righ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приобщать к духовно нравственным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ценностям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(сочувствие,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сопереживание)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8" w:right="180" w:firstLine="5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Чтение стихотворения С. Маршака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«Перчатки»,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рассматривание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иллюстраций.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Демонстрация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стихотворения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С. Маршака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«Перчатки».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Беседа «Хорошо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плохо».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" w:right="585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 этюды «Грустно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9" w:lineRule="auto"/>
              <w:ind w:left="13" w:right="72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весело», «Мама кошка  сердится». Словесная  игра «Назови ласково».  Подвижная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«Кошка и котята».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  <w:tr w:rsidR="008A7A02" w:rsidTr="002650BE">
        <w:trPr>
          <w:trHeight w:val="2847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11.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Волшебный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сундучок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" w:right="489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мелкую  моторику,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5" w:right="106"/>
              <w:jc w:val="both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желание  взаимодействовать со  взрослыми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сверстниками,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способствовать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развитию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диалогической речи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" w:right="130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Отгадывание загадок о  животных.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Пальчиковая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" w:right="283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«Откроем сундучок»,  «Изобрази животное  при помощи пальцев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9" w:right="58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рук». Музыкально ритмические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движения.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" w:right="12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Театрализованная игра  «Отгадай, кто это».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часа</w:t>
            </w:r>
          </w:p>
        </w:tc>
      </w:tr>
      <w:tr w:rsidR="008A7A02" w:rsidTr="002650BE">
        <w:trPr>
          <w:trHeight w:val="4503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12.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Р. н. сказка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«Теремок»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" w:right="35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разыгрывать  знакомый сюжет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сказки, учить в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процессе игр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4" w:right="22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взаимодействовать с  партнёром,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проговаривать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 w:right="225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отдельные слова,  договаривать фразы,  передавать при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7" w:lineRule="auto"/>
              <w:ind w:left="14" w:right="32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помощи движений,  мимики образ героя.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Чтение сказки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«Теремок»,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рассматривание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иллюстраций.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7" w:right="278" w:hanging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Демонстрация сказки  «Теремок».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0" w:lineRule="auto"/>
              <w:ind w:left="12" w:right="13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«Повтори  за мной».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9" w:lineRule="auto"/>
              <w:ind w:left="14" w:right="-8" w:firstLine="1"/>
              <w:jc w:val="both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игры  «Отгадай кто это», «Кто как кричит»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Имитационное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3" w:right="106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«Изобрази  героя».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7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Подвижная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76" w:right="543" w:hanging="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«Медведь и звери». Релаксационное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4 часа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9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>
        <w:trPr>
          <w:trHeight w:val="639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«Дружные звери».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</w:tr>
      <w:tr w:rsidR="008A7A02">
        <w:trPr>
          <w:trHeight w:val="706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13.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" w:right="273" w:hanging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Итоговое занятие «Играем в театр!»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Диагностика 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Игра «Идём в театр»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</w:p>
        </w:tc>
      </w:tr>
    </w:tbl>
    <w:p w:rsidR="008A7A02" w:rsidRDefault="008A7A02" w:rsidP="002064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rPr>
          <w:rFonts w:ascii="Times" w:eastAsia="Times" w:hAnsi="Times" w:cs="Times"/>
          <w:b/>
          <w:sz w:val="24"/>
          <w:szCs w:val="24"/>
        </w:rPr>
      </w:pPr>
    </w:p>
    <w:tbl>
      <w:tblPr>
        <w:tblStyle w:val="aa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06497">
        <w:trPr>
          <w:trHeight w:val="705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Тема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Цель занятия 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Содержание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8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Кол-во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часов</w:t>
            </w:r>
          </w:p>
        </w:tc>
      </w:tr>
      <w:tr w:rsidR="008A7A02" w:rsidTr="00206497">
        <w:trPr>
          <w:trHeight w:val="2513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Приглашение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2" w:right="-42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Формировать навыки и привычки культурного поведения, развивать  слуховое внимание,  поощрять попытки  детей участвовать в  совместной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деятельности,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побуждать к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импровизации.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 w:right="-4" w:firstLine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Театрализованный этюд «Ты мне нравишься».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0" w:lineRule="auto"/>
              <w:ind w:left="12" w:right="-8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Театрализованная игра  «Приглашение в гости». Дидактическая игра  «Угадай по звуку».  Театрализованная игра  «Где мы были мы не  скажем, а что делали  покажем».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0" w:line="240" w:lineRule="auto"/>
              <w:ind w:left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</w:t>
            </w:r>
          </w:p>
        </w:tc>
      </w:tr>
      <w:tr w:rsidR="008A7A02" w:rsidTr="00206497">
        <w:trPr>
          <w:trHeight w:val="2766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Грустно-весело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Обучать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элементарным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приёмам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4" w:right="5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кукловождения, учить  понимать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эмоциональное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состояние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окружающих,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движений, мимики.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" w:right="230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Пластические загадки  «Грустно», «Весело».  Упражнения «Зайка  плачет», «Зайка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радуется».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«Пожалеем зайку».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A7A02" w:rsidRDefault="00200B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83"/>
        <w:jc w:val="right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8 </w:t>
      </w:r>
    </w:p>
    <w:tbl>
      <w:tblPr>
        <w:tblStyle w:val="ab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06497">
        <w:trPr>
          <w:trHeight w:val="3270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3.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81"/>
              <w:jc w:val="right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Курочка и цыплята Развивать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" w:right="134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мелкую  моторику, развивать  слуховое восприятие,  учить использовать  вербальные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невербальные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" w:right="86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средства общения для  передачи характера и  образа героя.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«Отгадай кто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это?».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игра «Курочка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цыплята».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Музыкально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ритмические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«Цыплята».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Пальчиковая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«Цыплята клюют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зёрнышки».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4 часа</w:t>
            </w:r>
          </w:p>
        </w:tc>
      </w:tr>
      <w:tr w:rsidR="008A7A02" w:rsidTr="00206497">
        <w:trPr>
          <w:trHeight w:val="4230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Сказка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К.Чуковского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«Цыплёнок»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договаривать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9" w:right="451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отдельные слова и  фразы, 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мимики, 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понимать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эмоциональное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состояние героев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стихотворения.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приобщать к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духовно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нравственным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ценностям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(сочувствие,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сопереживание)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Чтение сказки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«Цыплёнок»,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рассматрива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иллюстраций.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Показ сказки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«Цыплёнок».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Имитационные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«Герои сказки».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ные этюды на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выражение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основных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эмоций (по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сказке)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3 часа</w:t>
            </w:r>
          </w:p>
        </w:tc>
      </w:tr>
      <w:tr w:rsidR="008A7A02" w:rsidTr="00206497">
        <w:trPr>
          <w:trHeight w:val="3498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" w:right="16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Забыла девочка  котенка покормить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имитационные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движения,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жестов,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способствовать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развитию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" w:right="128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диалогической речи,  приобщать к духовно нравственным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ценностям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(сочувствие,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сопереживание,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добро)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 w:right="125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«Покормим котёнка».  Упражнения на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звукоподражание.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Этюды на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231" w:hanging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жестов «Так нельзя!»,  «Иди ко мне!»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c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06497">
        <w:trPr>
          <w:trHeight w:val="2319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1" w:right="87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Прогулка в зимний  лес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5" w:right="82" w:hanging="1"/>
              <w:jc w:val="both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желание  взаимодействовать со  взрослыми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сверстниками,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5" w:right="427" w:firstLine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артикуляционный  аппарат, развивать  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движений.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" w:right="125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«Прогулка в зимний  лес». Театрализованные  этюды «Оденемся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" w:right="296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потеплее», «Ходим по  глубокому снегу»,  «Холодно».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Импровизации с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куклами перчатками.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  <w:tr w:rsidR="008A7A02" w:rsidTr="00206497">
        <w:trPr>
          <w:trHeight w:val="2523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7.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Игры со снегом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координацию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учить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договаривать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9" w:right="-59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отдельные слова и  фразы.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" w:right="585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 этюды «Лепим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ind w:left="17" w:right="16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снеговика», «Играем в  снежки».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0" w:lineRule="auto"/>
              <w:ind w:left="13" w:right="19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игры  «Снежинки танцуют»,  «Снежинки и ветер».  Имитационное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2" w:lineRule="auto"/>
              <w:ind w:left="17" w:right="-32" w:hanging="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упражнение «Ой, ой, ой, очень холодно зимой!»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  <w:tr w:rsidR="008A7A02" w:rsidTr="00206497">
        <w:trPr>
          <w:trHeight w:val="3252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Р.н. сказка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«Колобок»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4" w:right="149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в процессе игр  взаимодействовать с  партнёром,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проговаривать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2" w:right="225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отдельные слова,  договаривать фразы,  передавать при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9" w:lineRule="auto"/>
              <w:ind w:left="17" w:right="432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помощи движений  образ героя,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9" w:lineRule="auto"/>
              <w:ind w:left="12" w:right="182" w:firstLine="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формировать навыки  звукоподражания.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Чтение сказки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«Колобок»,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рассматривание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иллюстраций.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Показ сказки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" w:right="-4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«Колобок». Упражнения «Отгадай, кто это?»,  «Делай, как я?».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1" w:lineRule="auto"/>
              <w:ind w:left="17" w:right="6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«Изобрази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героя».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Словесная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«Зверята».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4 часа</w:t>
            </w:r>
          </w:p>
        </w:tc>
      </w:tr>
      <w:tr w:rsidR="008A7A02" w:rsidTr="00206497">
        <w:trPr>
          <w:trHeight w:val="2122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Чудо-ложки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2" w:right="-47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Познакомить с театром «ложек», обучать  элементарным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правилам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5" w:right="6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кукловождения, учить  в процессе игр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9" w:lineRule="auto"/>
              <w:ind w:left="14" w:right="13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взаимодействовать с  партнёром, развивать 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" w:right="15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«Передай  другому».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Хороводная игра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" w:right="106" w:firstLine="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«Бабушка Татьяна».  Импровизационные  упражнения с ложками. Музыкально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 часа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35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d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 w:rsidTr="00206497">
        <w:trPr>
          <w:trHeight w:val="801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5" w:right="279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движений, слуховое  восприятие.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101" w:hanging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ритмические движения  с ложками.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</w:tr>
      <w:tr w:rsidR="008A7A02" w:rsidTr="00206497">
        <w:trPr>
          <w:trHeight w:val="3228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10.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Злой-добрый 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Знакомить со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4" w:right="116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способами движений,  мимики,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1" w:lineRule="auto"/>
              <w:ind w:left="14" w:right="16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передающими злость  и доброту,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1" w:lineRule="auto"/>
              <w:ind w:left="12" w:right="72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продолжать развивать  действия с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воображаемыми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предметами,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" w:right="72" w:firstLine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продолжать развивать  умение свободно  двигаться «всем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телом».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" w:right="159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Импровизационные  упражнения с куклами  перчатками. Этюды  «Злой», «Добрый»,  «Боюсь!»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Релаксационное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9" w:right="238" w:firstLine="1"/>
              <w:jc w:val="both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«Шалтай болтай». Музыкально ритмические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движения.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Театрализованная игра  «Зайцы и волк»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3 часа</w:t>
            </w:r>
          </w:p>
        </w:tc>
      </w:tr>
      <w:tr w:rsidR="008A7A02" w:rsidTr="00206497">
        <w:trPr>
          <w:trHeight w:val="3510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11.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" w:right="25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Игры с бабушкой  Забавушкой.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 w:right="350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Создавать условия  для обучения детей  выполнению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12" w:right="53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простейших игровых  действий, связанных с  конкретной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ситуацией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содержанием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8" w:right="573" w:hanging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знакомых сказок.  Стимулировать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9" w:lineRule="auto"/>
              <w:ind w:left="14" w:right="106" w:hanging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ребенка в повторении  отдельных слов и  выражений из стихов  и сказок.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7" w:right="106" w:hanging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Упражнение «Доскажи  словечко», «Узнай  сказку».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9" w:lineRule="auto"/>
              <w:ind w:left="13" w:right="250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Отгадывание загадок.  Музыкально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0" w:lineRule="auto"/>
              <w:ind w:left="13" w:right="43" w:hanging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ритмические движения.  Импровизации с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9" w:lineRule="auto"/>
              <w:ind w:left="13" w:right="118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театральными куклами. Игры с пальчиками. Театрализованная игра  «Утки и волк».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а</w:t>
            </w:r>
          </w:p>
        </w:tc>
      </w:tr>
      <w:tr w:rsidR="008A7A02" w:rsidTr="00206497">
        <w:trPr>
          <w:trHeight w:val="3830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12.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4" w:right="211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Р. н. сказка «Волк  и семеро козлят»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 w:right="339" w:firstLine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Формировать навык  звукоподражания,  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5" w:right="348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слуховое  восприятие,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7" w:lineRule="auto"/>
              <w:ind w:left="18" w:right="27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формировать умение  быть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7" w:lineRule="auto"/>
              <w:ind w:left="12" w:right="4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доброжелательным  зрителем.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139" w:hanging="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Чтение сказки «Волк и  семеро козлят»,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рассматривание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иллюстраций.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«Прятки». Игра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7" w:lineRule="auto"/>
              <w:ind w:left="14" w:right="59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импровизация под  музыку «Волк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козлята».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" w:right="379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Театрализованные  упражнения «Делай,  как я», «Изобрази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героя сказки»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Инсценирование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фрагментов сказки.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9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4 часа</w:t>
            </w:r>
          </w:p>
        </w:tc>
      </w:tr>
      <w:tr w:rsidR="008A7A02" w:rsidTr="00206497">
        <w:trPr>
          <w:trHeight w:val="1392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13.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Кукла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заболела</w:t>
            </w:r>
          </w:p>
        </w:tc>
        <w:tc>
          <w:tcPr>
            <w:tcW w:w="2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Приобщать к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духовно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нравственным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ценностям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(сочувствие, </w:t>
            </w:r>
          </w:p>
        </w:tc>
        <w:tc>
          <w:tcPr>
            <w:tcW w:w="2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Игра-имитация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основных эмоций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человека.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Прослушивание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народных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  <w:r w:rsidR="00200B3E"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час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0"/>
          <w:szCs w:val="20"/>
        </w:rPr>
      </w:pPr>
    </w:p>
    <w:tbl>
      <w:tblPr>
        <w:tblStyle w:val="ae"/>
        <w:tblW w:w="9359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27"/>
        <w:gridCol w:w="2416"/>
        <w:gridCol w:w="2555"/>
        <w:gridCol w:w="1301"/>
      </w:tblGrid>
      <w:tr w:rsidR="008A7A02">
        <w:trPr>
          <w:trHeight w:val="1939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сопереживание),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5" w:right="341" w:hanging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учить использовать  вербальные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невербальные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" w:right="86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средства общения для  передачи характера и  образа героя.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6" w:right="125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колыбельных песен. Театрализованная игра  «Кукла заболела».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</w:tr>
      <w:tr w:rsidR="008A7A02">
        <w:trPr>
          <w:trHeight w:val="3474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lastRenderedPageBreak/>
              <w:t xml:space="preserve">14.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Мы - друзья 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Формировать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первичные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" w:right="317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социальные навыки  поведения,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14" w:right="18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воспитывать интерес  к совместной со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взрослыми 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сверстниками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деятельности,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развивать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координацию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движений,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выразительность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движений.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" w:right="571" w:hanging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Упражнения «Моё  имя», «Передай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1" w:lineRule="auto"/>
              <w:ind w:left="12" w:right="154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игрушку», «Дотронься  до ладошки».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0" w:lineRule="auto"/>
              <w:ind w:left="16" w:right="12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Театрализованная игра  «Ты катись, весёлый  бубен». Упражнение  «Обезьянки».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Музыкально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ритмические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движения.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1 час</w:t>
            </w:r>
          </w:p>
        </w:tc>
      </w:tr>
      <w:tr w:rsidR="008A7A02">
        <w:trPr>
          <w:trHeight w:val="2558"/>
        </w:trPr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15.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7" w:right="258" w:hanging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Итоговое занятие  «Идём в театр»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Диагностика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уровней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сформирован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ности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коммуникатив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ных навыков у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обучающихся по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результатам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освоения 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программы.</w:t>
            </w:r>
          </w:p>
        </w:tc>
        <w:tc>
          <w:tcPr>
            <w:tcW w:w="2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Игра «Идём в театр»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1 час</w:t>
            </w:r>
          </w:p>
        </w:tc>
      </w:tr>
      <w:tr w:rsidR="008A7A02">
        <w:trPr>
          <w:trHeight w:val="288"/>
        </w:trPr>
        <w:tc>
          <w:tcPr>
            <w:tcW w:w="805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Общее количество часов: </w:t>
            </w:r>
          </w:p>
        </w:tc>
        <w:tc>
          <w:tcPr>
            <w:tcW w:w="1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64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6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68 часов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4AB3" w:rsidRDefault="00694AB3" w:rsidP="00694AB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занятий: 68. </w:t>
      </w:r>
    </w:p>
    <w:p w:rsidR="00694AB3" w:rsidRDefault="00694AB3" w:rsidP="00694AB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занятий: 40 минут. </w:t>
      </w:r>
    </w:p>
    <w:p w:rsidR="005519CE" w:rsidRDefault="00694AB3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занятий: групповая, подгрупповая.</w:t>
      </w:r>
    </w:p>
    <w:p w:rsidR="005519CE" w:rsidRDefault="005519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519CE" w:rsidRDefault="005519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A7A02" w:rsidRPr="00694AB3" w:rsidRDefault="008A7A02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8"/>
          <w:szCs w:val="28"/>
        </w:rPr>
      </w:pP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19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3. Формы аттестации и оценочные материалы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29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Планируемые результаты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6" w:firstLine="6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Освоение программы обеспечивает достижение обучающимися двух видов результатов:  личностных и предметных.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26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  <w:u w:val="single"/>
        </w:rPr>
        <w:t>Личностные результаты:</w:t>
      </w: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потребность ребенка в общении со взрослыми и сверстниками;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98" w:firstLine="9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владение определенными вербальными и невербальными средствами общения, умение  применять альтернативные коммуникации (образ, мимика, жесты) в театральной деятельности; - приемлемое отношение к процессу сотрудничества;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ориентация на партнера по общению;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интерес к театрализованной деятельности.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  <w:u w:val="single"/>
        </w:rPr>
        <w:t>Предметные результаты:</w:t>
      </w: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-умение ориентироваться в пространстве (вперёд, назад, вверх, вниз);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 w:right="5" w:firstLine="9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-владение простейшими приёмами кукловождения, умение передвигать куклы в соответствии с  ролью;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4"/>
        <w:jc w:val="both"/>
        <w:rPr>
          <w:rFonts w:ascii="Times" w:eastAsia="Times" w:hAnsi="Times" w:cs="Times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>-выполнение простейших имитационных действий.</w:t>
      </w:r>
    </w:p>
    <w:p w:rsidR="008A7A02" w:rsidRPr="00694AB3" w:rsidRDefault="008A7A02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4"/>
        <w:jc w:val="both"/>
        <w:rPr>
          <w:rFonts w:ascii="Times" w:eastAsia="Times" w:hAnsi="Times" w:cs="Times"/>
          <w:sz w:val="28"/>
          <w:szCs w:val="28"/>
        </w:rPr>
      </w:pPr>
    </w:p>
    <w:p w:rsidR="008A7A02" w:rsidRPr="00694AB3" w:rsidRDefault="008A7A02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4"/>
        <w:jc w:val="both"/>
        <w:rPr>
          <w:rFonts w:ascii="Times" w:eastAsia="Times" w:hAnsi="Times" w:cs="Times"/>
          <w:sz w:val="28"/>
          <w:szCs w:val="28"/>
        </w:rPr>
      </w:pP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Критерии оценки полученных результатов. </w:t>
      </w:r>
    </w:p>
    <w:p w:rsidR="008A7A02" w:rsidRDefault="00200B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jc w:val="center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  <w:highlight w:val="white"/>
        </w:rPr>
        <w:t>Раскрытие творческих способностей.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</w:t>
      </w:r>
    </w:p>
    <w:tbl>
      <w:tblPr>
        <w:tblStyle w:val="af"/>
        <w:tblW w:w="9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73"/>
        <w:gridCol w:w="715"/>
        <w:gridCol w:w="7487"/>
      </w:tblGrid>
      <w:tr w:rsidR="008A7A02">
        <w:trPr>
          <w:trHeight w:val="442"/>
        </w:trPr>
        <w:tc>
          <w:tcPr>
            <w:tcW w:w="1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Балл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Степень развития</w:t>
            </w:r>
          </w:p>
        </w:tc>
      </w:tr>
      <w:tr w:rsidR="008A7A02">
        <w:trPr>
          <w:trHeight w:val="436"/>
        </w:trPr>
        <w:tc>
          <w:tcPr>
            <w:tcW w:w="137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Актив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ность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Отсутствие.</w:t>
            </w:r>
          </w:p>
        </w:tc>
      </w:tr>
      <w:tr w:rsidR="008A7A02">
        <w:trPr>
          <w:trHeight w:val="395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Участие в устных разработках.</w:t>
            </w:r>
          </w:p>
        </w:tc>
      </w:tr>
      <w:tr w:rsidR="008A7A02">
        <w:trPr>
          <w:trHeight w:val="408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Участие в практических разработках.</w:t>
            </w:r>
          </w:p>
        </w:tc>
      </w:tr>
      <w:tr w:rsidR="008A7A02">
        <w:trPr>
          <w:trHeight w:val="381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Самостоятельная творческая активность.</w:t>
            </w:r>
          </w:p>
        </w:tc>
      </w:tr>
      <w:tr w:rsidR="008A7A02">
        <w:trPr>
          <w:trHeight w:val="441"/>
        </w:trPr>
        <w:tc>
          <w:tcPr>
            <w:tcW w:w="137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Фантазия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Не развита.</w:t>
            </w:r>
          </w:p>
        </w:tc>
      </w:tr>
      <w:tr w:rsidR="008A7A02">
        <w:trPr>
          <w:trHeight w:val="408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Фантазия с помощью руководителя.</w:t>
            </w:r>
          </w:p>
        </w:tc>
      </w:tr>
      <w:tr w:rsidR="008A7A02">
        <w:trPr>
          <w:trHeight w:val="380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Фантазия с направлением руководителя.</w:t>
            </w:r>
          </w:p>
        </w:tc>
      </w:tr>
      <w:tr w:rsidR="008A7A02">
        <w:trPr>
          <w:trHeight w:val="395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Фантазия самостоятельная.</w:t>
            </w:r>
          </w:p>
        </w:tc>
      </w:tr>
      <w:tr w:rsidR="008A7A02">
        <w:trPr>
          <w:trHeight w:val="442"/>
        </w:trPr>
        <w:tc>
          <w:tcPr>
            <w:tcW w:w="137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30" w:right="85" w:firstLine="30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Актерское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мастерство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Не развито.</w:t>
            </w:r>
          </w:p>
        </w:tc>
      </w:tr>
      <w:tr w:rsidR="008A7A02">
        <w:trPr>
          <w:trHeight w:val="660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2" w:right="721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Различает эмоциональные состояния и их характеристики, но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затруднятся их продемонстрировать средствами мимики, жеста,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движения</w:t>
            </w:r>
          </w:p>
        </w:tc>
      </w:tr>
      <w:tr w:rsidR="008A7A02">
        <w:trPr>
          <w:trHeight w:val="887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1" w:right="307" w:firstLine="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Владеет знаниями о различных эмоциональных состояниях и может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их продемонстрировать, используя мимику, жест, позу, движение,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требуется помощь выразительности</w:t>
            </w:r>
          </w:p>
        </w:tc>
      </w:tr>
      <w:tr w:rsidR="008A7A02">
        <w:trPr>
          <w:trHeight w:val="635"/>
        </w:trPr>
        <w:tc>
          <w:tcPr>
            <w:tcW w:w="1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3</w:t>
            </w:r>
          </w:p>
        </w:tc>
        <w:tc>
          <w:tcPr>
            <w:tcW w:w="7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 w:right="67" w:firstLine="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Творчески применяет в спектаклях и инсценировках знания о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р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азличных эмоциональных состояниях и характере героев, использует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различные средства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8A7A02" w:rsidRDefault="00200B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color w:val="000000"/>
          <w:sz w:val="20"/>
          <w:szCs w:val="20"/>
          <w:highlight w:val="white"/>
        </w:rPr>
      </w:pPr>
      <w:r>
        <w:rPr>
          <w:rFonts w:ascii="Times" w:eastAsia="Times" w:hAnsi="Times" w:cs="Times"/>
          <w:color w:val="000000"/>
          <w:sz w:val="20"/>
          <w:szCs w:val="20"/>
          <w:highlight w:val="white"/>
        </w:rPr>
        <w:t>Активность познавательных процессов.</w:t>
      </w:r>
    </w:p>
    <w:tbl>
      <w:tblPr>
        <w:tblStyle w:val="af0"/>
        <w:tblW w:w="9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6"/>
        <w:gridCol w:w="715"/>
        <w:gridCol w:w="7794"/>
      </w:tblGrid>
      <w:tr w:rsidR="008A7A02">
        <w:trPr>
          <w:trHeight w:val="441"/>
        </w:trPr>
        <w:tc>
          <w:tcPr>
            <w:tcW w:w="10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Балл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Степень развития</w:t>
            </w:r>
          </w:p>
        </w:tc>
      </w:tr>
      <w:tr w:rsidR="008A7A02">
        <w:trPr>
          <w:trHeight w:val="441"/>
        </w:trPr>
        <w:tc>
          <w:tcPr>
            <w:tcW w:w="10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Память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Не развита.</w:t>
            </w:r>
          </w:p>
        </w:tc>
      </w:tr>
      <w:tr w:rsidR="008A7A02">
        <w:trPr>
          <w:trHeight w:val="630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30" w:right="880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Реплики воспроизводит с искажением фактов, имеются ошибки в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постановке движений.</w:t>
            </w:r>
          </w:p>
        </w:tc>
      </w:tr>
      <w:tr w:rsidR="008A7A02">
        <w:trPr>
          <w:trHeight w:val="630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34" w:right="853" w:hanging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Присутствуют незначительные ошибки воспроизведения текстов,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фактические ошибки постановок.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30"/>
        <w:rPr>
          <w:rFonts w:ascii="Times" w:eastAsia="Times" w:hAnsi="Times" w:cs="Times"/>
          <w:color w:val="000000"/>
          <w:sz w:val="18"/>
          <w:szCs w:val="18"/>
        </w:rPr>
      </w:pPr>
    </w:p>
    <w:tbl>
      <w:tblPr>
        <w:tblStyle w:val="af1"/>
        <w:tblW w:w="9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6"/>
        <w:gridCol w:w="715"/>
        <w:gridCol w:w="7794"/>
      </w:tblGrid>
      <w:tr w:rsidR="008A7A02">
        <w:trPr>
          <w:trHeight w:val="594"/>
        </w:trPr>
        <w:tc>
          <w:tcPr>
            <w:tcW w:w="10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7" w:right="267" w:firstLine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Воспроизводит все тексты с нужной интонацией, правильно выполняет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заученные движения.</w:t>
            </w:r>
          </w:p>
        </w:tc>
      </w:tr>
      <w:tr w:rsidR="008A7A02">
        <w:trPr>
          <w:trHeight w:val="441"/>
        </w:trPr>
        <w:tc>
          <w:tcPr>
            <w:tcW w:w="10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Внима </w:t>
            </w:r>
          </w:p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ние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Не развито.</w:t>
            </w:r>
          </w:p>
        </w:tc>
      </w:tr>
      <w:tr w:rsidR="008A7A02">
        <w:trPr>
          <w:trHeight w:val="369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Недостаточный уровень объёма, концентрации, устойчивости внимания.</w:t>
            </w:r>
          </w:p>
        </w:tc>
      </w:tr>
      <w:tr w:rsidR="008A7A02">
        <w:trPr>
          <w:trHeight w:val="395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Достаточный уровень объёма, распределения, устойчивости внимания.</w:t>
            </w:r>
          </w:p>
        </w:tc>
      </w:tr>
      <w:tr w:rsidR="008A7A02">
        <w:trPr>
          <w:trHeight w:val="630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30" w:right="382" w:hanging="1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Высокий уровень активизации умственного сосредоточения на основе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интереса, любопытства, эмоционального отношения в обучении.</w:t>
            </w:r>
          </w:p>
        </w:tc>
      </w:tr>
      <w:tr w:rsidR="008A7A02">
        <w:trPr>
          <w:trHeight w:val="441"/>
        </w:trPr>
        <w:tc>
          <w:tcPr>
            <w:tcW w:w="10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28" w:right="123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  <w:highlight w:val="white"/>
              </w:rPr>
              <w:t>Воображение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Не развито.</w:t>
            </w:r>
          </w:p>
        </w:tc>
      </w:tr>
      <w:tr w:rsidR="008A7A02">
        <w:trPr>
          <w:trHeight w:val="416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Импровизация с помощью педагога.</w:t>
            </w:r>
          </w:p>
        </w:tc>
      </w:tr>
      <w:tr w:rsidR="008A7A02">
        <w:trPr>
          <w:trHeight w:val="408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Достаточный уровень самостоятельной импровизации.</w:t>
            </w:r>
          </w:p>
        </w:tc>
      </w:tr>
      <w:tr w:rsidR="008A7A02">
        <w:trPr>
          <w:trHeight w:val="605"/>
        </w:trPr>
        <w:tc>
          <w:tcPr>
            <w:tcW w:w="10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7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28" w:right="2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Возможность придумывать окончания произведений, обыгрывать образ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героя, дополнять своими репликами, импровизировать.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8A7A02" w:rsidRDefault="00200B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color w:val="000000"/>
          <w:sz w:val="20"/>
          <w:szCs w:val="20"/>
          <w:highlight w:val="white"/>
        </w:rPr>
      </w:pPr>
      <w:r>
        <w:rPr>
          <w:rFonts w:ascii="Times" w:eastAsia="Times" w:hAnsi="Times" w:cs="Times"/>
          <w:color w:val="000000"/>
          <w:sz w:val="20"/>
          <w:szCs w:val="20"/>
          <w:highlight w:val="white"/>
        </w:rPr>
        <w:t>Развитие личностных качеств.</w:t>
      </w:r>
    </w:p>
    <w:tbl>
      <w:tblPr>
        <w:tblStyle w:val="af2"/>
        <w:tblW w:w="9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0"/>
        <w:gridCol w:w="715"/>
        <w:gridCol w:w="6180"/>
      </w:tblGrid>
      <w:tr w:rsidR="008A7A02">
        <w:trPr>
          <w:trHeight w:val="441"/>
        </w:trPr>
        <w:tc>
          <w:tcPr>
            <w:tcW w:w="26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Балл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Степень развития</w:t>
            </w:r>
          </w:p>
        </w:tc>
      </w:tr>
      <w:tr w:rsidR="008A7A02">
        <w:trPr>
          <w:trHeight w:val="715"/>
        </w:trPr>
        <w:tc>
          <w:tcPr>
            <w:tcW w:w="267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Инициативность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9" w:right="740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Не проявляет инициативы, пассивен на всех этапах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работы над спектаклем.</w:t>
            </w:r>
          </w:p>
        </w:tc>
      </w:tr>
      <w:tr w:rsidR="008A7A02">
        <w:trPr>
          <w:trHeight w:val="630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23" w:right="432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Не проявляет инициативы, но участвует в совместных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действиях с партнерами.</w:t>
            </w:r>
          </w:p>
        </w:tc>
      </w:tr>
      <w:tr w:rsidR="008A7A02">
        <w:trPr>
          <w:trHeight w:val="605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25" w:right="219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Проявляет инициативу и согласованность действий с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партнерами в планировании коллективной деятельности.</w:t>
            </w:r>
          </w:p>
        </w:tc>
      </w:tr>
      <w:tr w:rsidR="008A7A02">
        <w:trPr>
          <w:trHeight w:val="840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9" w:right="666" w:firstLine="4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Проявляет инициативу, согласованность действий с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партнерами, творческую активность на всех этапах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работы над спектаклем.</w:t>
            </w:r>
          </w:p>
        </w:tc>
      </w:tr>
      <w:tr w:rsidR="008A7A02">
        <w:trPr>
          <w:trHeight w:val="390"/>
        </w:trPr>
        <w:tc>
          <w:tcPr>
            <w:tcW w:w="267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Самостоятельность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Отсутствие.</w:t>
            </w:r>
          </w:p>
        </w:tc>
      </w:tr>
      <w:tr w:rsidR="008A7A02">
        <w:trPr>
          <w:trHeight w:val="429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Самостоятельность репродуктивного характера.</w:t>
            </w:r>
          </w:p>
        </w:tc>
      </w:tr>
      <w:tr w:rsidR="008A7A02">
        <w:trPr>
          <w:trHeight w:val="395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Самостоятельность с элементами творчества.</w:t>
            </w:r>
          </w:p>
        </w:tc>
      </w:tr>
      <w:tr w:rsidR="008A7A02">
        <w:trPr>
          <w:trHeight w:val="618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23" w:right="1279" w:firstLine="5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Самоконтроль и самооценка в осуществлении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деятельности.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30"/>
        <w:rPr>
          <w:rFonts w:ascii="Times" w:eastAsia="Times" w:hAnsi="Times" w:cs="Times"/>
          <w:color w:val="000000"/>
          <w:sz w:val="18"/>
          <w:szCs w:val="18"/>
        </w:rPr>
      </w:pPr>
    </w:p>
    <w:tbl>
      <w:tblPr>
        <w:tblStyle w:val="af3"/>
        <w:tblW w:w="9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0"/>
        <w:gridCol w:w="715"/>
        <w:gridCol w:w="6180"/>
      </w:tblGrid>
      <w:tr w:rsidR="008A7A02">
        <w:trPr>
          <w:trHeight w:val="441"/>
        </w:trPr>
        <w:tc>
          <w:tcPr>
            <w:tcW w:w="267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Дисциплинированность</w:t>
            </w: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Отсутствие дисциплины</w:t>
            </w:r>
          </w:p>
        </w:tc>
      </w:tr>
      <w:tr w:rsidR="008A7A02">
        <w:trPr>
          <w:trHeight w:val="617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5" w:right="911" w:firstLine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Следование нормам поведения только в условиях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контроля</w:t>
            </w:r>
          </w:p>
        </w:tc>
      </w:tr>
      <w:tr w:rsidR="008A7A02">
        <w:trPr>
          <w:trHeight w:val="617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5" w:right="535" w:firstLine="3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  <w:highlight w:val="white"/>
              </w:rPr>
              <w:t xml:space="preserve">Следование нормам поведения не только в условиях </w:t>
            </w: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 контроля, но и будучи предоставленным самому себе.</w:t>
            </w:r>
          </w:p>
        </w:tc>
      </w:tr>
      <w:tr w:rsidR="008A7A02">
        <w:trPr>
          <w:trHeight w:val="395"/>
        </w:trPr>
        <w:tc>
          <w:tcPr>
            <w:tcW w:w="26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8A7A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A02" w:rsidRDefault="00200B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" w:eastAsia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Сознательное отношение к дисциплине.</w:t>
            </w:r>
          </w:p>
        </w:tc>
      </w:tr>
    </w:tbl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79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4. Организационно-педагогические условия реализации программы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34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Организация предметно – развивающей среды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3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Оборудование: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2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1.Театральная ширма.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2. Разные виды кукольных театров: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пальчиковый;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магнитный;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би-ба-бо;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театр рукавичек;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театр игрушек;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- театр ложек.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3. Ноутбук, колонка.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4. Маски.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5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>6. Медиатека (</w:t>
      </w:r>
      <w:r w:rsidRPr="00694AB3">
        <w:rPr>
          <w:rFonts w:ascii="Times" w:eastAsia="Times" w:hAnsi="Times" w:cs="Times"/>
          <w:sz w:val="28"/>
          <w:szCs w:val="28"/>
        </w:rPr>
        <w:t>флешки с аудио и видео наполнением</w:t>
      </w: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).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3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7. Книги и иллюстрации к сказкам.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9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8. Методическая литература. </w:t>
      </w:r>
    </w:p>
    <w:p w:rsidR="008A7A02" w:rsidRPr="00694AB3" w:rsidRDefault="008A7A02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9"/>
        <w:jc w:val="both"/>
        <w:rPr>
          <w:rFonts w:ascii="Times" w:eastAsia="Times" w:hAnsi="Times" w:cs="Times"/>
          <w:sz w:val="28"/>
          <w:szCs w:val="28"/>
        </w:rPr>
      </w:pP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jc w:val="both"/>
        <w:rPr>
          <w:rFonts w:ascii="Times" w:eastAsia="Times" w:hAnsi="Times" w:cs="Times"/>
          <w:b/>
          <w:color w:val="000000"/>
          <w:sz w:val="28"/>
          <w:szCs w:val="28"/>
        </w:rPr>
      </w:pPr>
      <w:r w:rsidRPr="00694AB3">
        <w:rPr>
          <w:rFonts w:ascii="Times" w:eastAsia="Times" w:hAnsi="Times" w:cs="Times"/>
          <w:b/>
          <w:color w:val="000000"/>
          <w:sz w:val="28"/>
          <w:szCs w:val="28"/>
        </w:rPr>
        <w:t xml:space="preserve">Список литературы.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2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1. Чистякова Г.И. Психогимнастика. – М., 1990.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" w:right="160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2. Бартковский А.И., Лыкова И.А. Кукольный театр в детском саду, начальной школе и семье. – М.: Издательский дом «Цветной мир», 2013.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27" w:right="227" w:firstLine="6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3. Баряева Л.Б., Вечканова И.Г., Загребаева Е.В., Зарин А.П. Театрализованные игры-занятия с  детьми с проблемами в интеллектуальном развитии. – С-Пб.: СОЮЗ, 2001. 4. Г.В.Лаптева «Игры для развития эмоций и творческих способностей». Театральные занятия  для детей 5-9 лет. С.-П.:2011г.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32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5. И.А.Лыкова «Театр на пальчиках» М.2012г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 w:right="312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4. Вечканова И.Г. Театрализованные игры в реабилитации дошкольников с интеллектуальной  недостаточностью: Учебно-методическое пособие / Под ред. Проф. В.З. Кантора. – С-Пб.:  КАРО, 2006.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29" w:right="308" w:firstLine="7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5. Бгажнокова И.М. Обучение детей с выраженным недоразвитием интеллекта. – М., 2007. 6.Нищева Н.В. Система коррекционной работы в логопедической группе для детей с ОНР. –С  Пб.: Детство - пресс, 2006.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27" w:right="77" w:firstLine="5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7. Всероссийское зарегистрированное СМИ «Международный образовательный портал МААМ» Учредитель, издатель, гл. редактор: Фонов Д.В. ОГРНИП 311344431400027. Идея: Вовченко  Е.А. 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38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lastRenderedPageBreak/>
        <w:t xml:space="preserve">8. http://infourok.ru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 xml:space="preserve">9. http://detskiystih.ru </w:t>
      </w:r>
    </w:p>
    <w:p w:rsidR="008A7A02" w:rsidRPr="00694AB3" w:rsidRDefault="00200B3E" w:rsidP="00694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"/>
        <w:jc w:val="both"/>
        <w:rPr>
          <w:rFonts w:ascii="Times" w:eastAsia="Times" w:hAnsi="Times" w:cs="Times"/>
          <w:color w:val="000000"/>
          <w:sz w:val="28"/>
          <w:szCs w:val="28"/>
        </w:rPr>
      </w:pPr>
      <w:r w:rsidRPr="00694AB3">
        <w:rPr>
          <w:rFonts w:ascii="Times" w:eastAsia="Times" w:hAnsi="Times" w:cs="Times"/>
          <w:color w:val="000000"/>
          <w:sz w:val="28"/>
          <w:szCs w:val="28"/>
        </w:rPr>
        <w:t>10. http://www.prosv.</w:t>
      </w:r>
    </w:p>
    <w:p w:rsidR="008A7A02" w:rsidRDefault="008A7A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color w:val="000000"/>
        </w:rPr>
      </w:pPr>
    </w:p>
    <w:sectPr w:rsidR="008A7A02" w:rsidSect="00B04702">
      <w:type w:val="continuous"/>
      <w:pgSz w:w="11900" w:h="16820"/>
      <w:pgMar w:top="426" w:right="1134" w:bottom="1134" w:left="1134" w:header="0" w:footer="720" w:gutter="0"/>
      <w:cols w:space="720" w:equalWidth="0">
        <w:col w:w="9487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C35" w:rsidRDefault="00123C35">
      <w:pPr>
        <w:spacing w:line="240" w:lineRule="auto"/>
      </w:pPr>
      <w:r>
        <w:separator/>
      </w:r>
    </w:p>
  </w:endnote>
  <w:endnote w:type="continuationSeparator" w:id="0">
    <w:p w:rsidR="00123C35" w:rsidRDefault="00123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C35" w:rsidRDefault="00123C35">
      <w:pPr>
        <w:spacing w:line="240" w:lineRule="auto"/>
      </w:pPr>
      <w:r>
        <w:separator/>
      </w:r>
    </w:p>
  </w:footnote>
  <w:footnote w:type="continuationSeparator" w:id="0">
    <w:p w:rsidR="00123C35" w:rsidRDefault="00123C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1762B"/>
    <w:multiLevelType w:val="multilevel"/>
    <w:tmpl w:val="5268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87574"/>
    <w:multiLevelType w:val="multilevel"/>
    <w:tmpl w:val="4E9C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43C26"/>
    <w:multiLevelType w:val="multilevel"/>
    <w:tmpl w:val="72D4C16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A02"/>
    <w:rsid w:val="000E19DE"/>
    <w:rsid w:val="00122C2F"/>
    <w:rsid w:val="00123C35"/>
    <w:rsid w:val="00200B3E"/>
    <w:rsid w:val="00206497"/>
    <w:rsid w:val="002650BE"/>
    <w:rsid w:val="00282241"/>
    <w:rsid w:val="004800C6"/>
    <w:rsid w:val="005169F1"/>
    <w:rsid w:val="005519CE"/>
    <w:rsid w:val="00563CD8"/>
    <w:rsid w:val="00600928"/>
    <w:rsid w:val="00694AB3"/>
    <w:rsid w:val="006F0BDD"/>
    <w:rsid w:val="0083048D"/>
    <w:rsid w:val="00837AE3"/>
    <w:rsid w:val="008A7A02"/>
    <w:rsid w:val="00AD6E49"/>
    <w:rsid w:val="00B04702"/>
    <w:rsid w:val="00B1370F"/>
    <w:rsid w:val="00D964AE"/>
    <w:rsid w:val="00DB3D10"/>
    <w:rsid w:val="00E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A2F44"/>
  <w15:docId w15:val="{82A34BC6-5077-4F56-BE60-14B2CA51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63C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63CD8"/>
    <w:rPr>
      <w:rFonts w:ascii="Segoe UI" w:hAnsi="Segoe UI" w:cs="Segoe UI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DB3D10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DB3D10"/>
  </w:style>
  <w:style w:type="paragraph" w:styleId="af8">
    <w:name w:val="footer"/>
    <w:basedOn w:val="a"/>
    <w:link w:val="af9"/>
    <w:uiPriority w:val="99"/>
    <w:unhideWhenUsed/>
    <w:rsid w:val="00DB3D10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DB3D10"/>
  </w:style>
  <w:style w:type="paragraph" w:customStyle="1" w:styleId="c0">
    <w:name w:val="c0"/>
    <w:basedOn w:val="a"/>
    <w:rsid w:val="00694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94AB3"/>
  </w:style>
  <w:style w:type="paragraph" w:customStyle="1" w:styleId="c23">
    <w:name w:val="c23"/>
    <w:basedOn w:val="a"/>
    <w:rsid w:val="00694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694AB3"/>
  </w:style>
  <w:style w:type="paragraph" w:customStyle="1" w:styleId="c79">
    <w:name w:val="c79"/>
    <w:basedOn w:val="a"/>
    <w:rsid w:val="00694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694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9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17</Pages>
  <Words>3924</Words>
  <Characters>22373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17</cp:revision>
  <cp:lastPrinted>2023-10-12T10:00:00Z</cp:lastPrinted>
  <dcterms:created xsi:type="dcterms:W3CDTF">2023-09-02T13:47:00Z</dcterms:created>
  <dcterms:modified xsi:type="dcterms:W3CDTF">2024-09-16T05:50:00Z</dcterms:modified>
</cp:coreProperties>
</file>