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FD979" w14:textId="77777777" w:rsidR="0044554E" w:rsidRPr="007F3266" w:rsidRDefault="0044554E" w:rsidP="0044554E">
      <w:pPr>
        <w:widowControl w:val="0"/>
        <w:autoSpaceDE w:val="0"/>
        <w:autoSpaceDN w:val="0"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Государственное бюджетное образовательное учреждение Свердловской области</w:t>
      </w:r>
    </w:p>
    <w:p w14:paraId="7576EDDE" w14:textId="77777777" w:rsidR="0044554E" w:rsidRPr="007F3266" w:rsidRDefault="0044554E" w:rsidP="0044554E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«</w:t>
      </w:r>
      <w:proofErr w:type="spellStart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Верхнесалдинская</w:t>
      </w:r>
      <w:proofErr w:type="spellEnd"/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 xml:space="preserve"> школа, реализующая адаптированные основные</w:t>
      </w:r>
    </w:p>
    <w:p w14:paraId="6E9041AD" w14:textId="77777777" w:rsidR="0044554E" w:rsidRPr="007F3266" w:rsidRDefault="0044554E" w:rsidP="0044554E">
      <w:pPr>
        <w:suppressAutoHyphens/>
        <w:spacing w:after="0" w:line="240" w:lineRule="auto"/>
        <w:ind w:right="82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ar-SA"/>
        </w:rPr>
      </w:pPr>
      <w:r w:rsidRPr="007F3266">
        <w:rPr>
          <w:rFonts w:ascii="Times New Roman" w:eastAsia="Times New Roman" w:hAnsi="Times New Roman"/>
          <w:b/>
          <w:bCs/>
          <w:sz w:val="24"/>
          <w:szCs w:val="28"/>
          <w:lang w:eastAsia="ar-SA"/>
        </w:rPr>
        <w:t>общеобразовательные программы»</w:t>
      </w:r>
    </w:p>
    <w:p w14:paraId="2F347692" w14:textId="77777777" w:rsidR="0044554E" w:rsidRPr="007F3266" w:rsidRDefault="0044554E" w:rsidP="0044554E">
      <w:pPr>
        <w:spacing w:after="0" w:line="24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42"/>
        <w:tblW w:w="0" w:type="auto"/>
        <w:tblLook w:val="04A0" w:firstRow="1" w:lastRow="0" w:firstColumn="1" w:lastColumn="0" w:noHBand="0" w:noVBand="1"/>
      </w:tblPr>
      <w:tblGrid>
        <w:gridCol w:w="2987"/>
        <w:gridCol w:w="3184"/>
        <w:gridCol w:w="3184"/>
      </w:tblGrid>
      <w:tr w:rsidR="0044554E" w:rsidRPr="00350548" w14:paraId="15D5D2A7" w14:textId="77777777" w:rsidTr="00B6650B">
        <w:tc>
          <w:tcPr>
            <w:tcW w:w="3079" w:type="dxa"/>
            <w:shd w:val="clear" w:color="auto" w:fill="auto"/>
          </w:tcPr>
          <w:p w14:paraId="0AB58819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РАССМОТРЕНО    </w:t>
            </w:r>
          </w:p>
        </w:tc>
        <w:tc>
          <w:tcPr>
            <w:tcW w:w="3246" w:type="dxa"/>
            <w:shd w:val="clear" w:color="auto" w:fill="auto"/>
          </w:tcPr>
          <w:p w14:paraId="7132DE60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СОГЛАСОВАНО     </w:t>
            </w:r>
          </w:p>
        </w:tc>
        <w:tc>
          <w:tcPr>
            <w:tcW w:w="3246" w:type="dxa"/>
            <w:shd w:val="clear" w:color="auto" w:fill="auto"/>
          </w:tcPr>
          <w:p w14:paraId="478A0B06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УТВЕРЖДЕНО</w:t>
            </w:r>
          </w:p>
        </w:tc>
      </w:tr>
      <w:tr w:rsidR="0044554E" w:rsidRPr="00350548" w14:paraId="3F93F21F" w14:textId="77777777" w:rsidTr="00B6650B">
        <w:tc>
          <w:tcPr>
            <w:tcW w:w="3079" w:type="dxa"/>
            <w:shd w:val="clear" w:color="auto" w:fill="auto"/>
          </w:tcPr>
          <w:p w14:paraId="46FF129B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Педагогический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совет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         </w:t>
            </w:r>
          </w:p>
        </w:tc>
        <w:tc>
          <w:tcPr>
            <w:tcW w:w="3246" w:type="dxa"/>
            <w:shd w:val="clear" w:color="auto" w:fill="auto"/>
          </w:tcPr>
          <w:p w14:paraId="42799827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заместитель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директора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по</w:t>
            </w:r>
            <w:proofErr w:type="spell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УВР                   </w:t>
            </w:r>
          </w:p>
        </w:tc>
        <w:tc>
          <w:tcPr>
            <w:tcW w:w="3246" w:type="dxa"/>
            <w:shd w:val="clear" w:color="auto" w:fill="auto"/>
          </w:tcPr>
          <w:p w14:paraId="4DCEF3D2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о.д</w:t>
            </w:r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иректор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</w:t>
            </w:r>
            <w:proofErr w:type="gramEnd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 </w:t>
            </w:r>
            <w:proofErr w:type="spellStart"/>
            <w:r w:rsidRPr="007F326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школы</w:t>
            </w:r>
            <w:proofErr w:type="spellEnd"/>
          </w:p>
          <w:p w14:paraId="176CAF76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</w:tr>
      <w:tr w:rsidR="0044554E" w:rsidRPr="00350548" w14:paraId="09D1D6AE" w14:textId="77777777" w:rsidTr="00B6650B">
        <w:tc>
          <w:tcPr>
            <w:tcW w:w="3079" w:type="dxa"/>
            <w:shd w:val="clear" w:color="auto" w:fill="auto"/>
          </w:tcPr>
          <w:p w14:paraId="29BC6834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246" w:type="dxa"/>
            <w:shd w:val="clear" w:color="auto" w:fill="auto"/>
          </w:tcPr>
          <w:p w14:paraId="3BF65DAB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___________________</w:t>
            </w:r>
          </w:p>
        </w:tc>
        <w:tc>
          <w:tcPr>
            <w:tcW w:w="3246" w:type="dxa"/>
            <w:shd w:val="clear" w:color="auto" w:fill="auto"/>
          </w:tcPr>
          <w:p w14:paraId="75744D99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___________________</w:t>
            </w:r>
          </w:p>
        </w:tc>
      </w:tr>
      <w:tr w:rsidR="0044554E" w:rsidRPr="00350548" w14:paraId="1D17B777" w14:textId="77777777" w:rsidTr="00B6650B">
        <w:tc>
          <w:tcPr>
            <w:tcW w:w="3079" w:type="dxa"/>
            <w:shd w:val="clear" w:color="auto" w:fill="auto"/>
          </w:tcPr>
          <w:p w14:paraId="52257A7F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246" w:type="dxa"/>
            <w:shd w:val="clear" w:color="auto" w:fill="auto"/>
          </w:tcPr>
          <w:p w14:paraId="02D93734" w14:textId="77777777" w:rsidR="0044554E" w:rsidRPr="007F3266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И.С. </w:t>
            </w:r>
            <w:proofErr w:type="spellStart"/>
            <w:r w:rsidRPr="007F3266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Бессонова</w:t>
            </w:r>
            <w:proofErr w:type="spellEnd"/>
          </w:p>
        </w:tc>
        <w:tc>
          <w:tcPr>
            <w:tcW w:w="3246" w:type="dxa"/>
            <w:shd w:val="clear" w:color="auto" w:fill="auto"/>
          </w:tcPr>
          <w:p w14:paraId="622769EE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И.С. Бессонова</w:t>
            </w:r>
          </w:p>
        </w:tc>
      </w:tr>
      <w:tr w:rsidR="0044554E" w:rsidRPr="00350548" w14:paraId="4726B08D" w14:textId="77777777" w:rsidTr="00B6650B">
        <w:tc>
          <w:tcPr>
            <w:tcW w:w="3079" w:type="dxa"/>
            <w:shd w:val="clear" w:color="auto" w:fill="auto"/>
          </w:tcPr>
          <w:p w14:paraId="31E61F35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Протокол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№1</w:t>
            </w:r>
          </w:p>
        </w:tc>
        <w:tc>
          <w:tcPr>
            <w:tcW w:w="3246" w:type="dxa"/>
            <w:shd w:val="clear" w:color="auto" w:fill="auto"/>
          </w:tcPr>
          <w:p w14:paraId="6447F8F6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Протокол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№1</w:t>
            </w:r>
          </w:p>
        </w:tc>
        <w:tc>
          <w:tcPr>
            <w:tcW w:w="3246" w:type="dxa"/>
            <w:shd w:val="clear" w:color="auto" w:fill="auto"/>
          </w:tcPr>
          <w:p w14:paraId="3826E4DC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Приказ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gram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№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 61</w:t>
            </w:r>
            <w:proofErr w:type="gram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-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од</w:t>
            </w:r>
            <w:proofErr w:type="spellEnd"/>
          </w:p>
        </w:tc>
      </w:tr>
      <w:tr w:rsidR="0044554E" w:rsidRPr="00350548" w14:paraId="5FEC3D08" w14:textId="77777777" w:rsidTr="00B6650B">
        <w:tc>
          <w:tcPr>
            <w:tcW w:w="3079" w:type="dxa"/>
            <w:shd w:val="clear" w:color="auto" w:fill="auto"/>
          </w:tcPr>
          <w:p w14:paraId="324FE8E4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  <w:tc>
          <w:tcPr>
            <w:tcW w:w="3246" w:type="dxa"/>
            <w:shd w:val="clear" w:color="auto" w:fill="auto"/>
          </w:tcPr>
          <w:p w14:paraId="3EA63A3C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  <w:tc>
          <w:tcPr>
            <w:tcW w:w="3246" w:type="dxa"/>
            <w:shd w:val="clear" w:color="auto" w:fill="auto"/>
          </w:tcPr>
          <w:p w14:paraId="0A14ED9C" w14:textId="77777777" w:rsidR="0044554E" w:rsidRPr="00AE27BE" w:rsidRDefault="0044554E" w:rsidP="00B6650B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82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</w:pP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т «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28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» </w:t>
            </w:r>
            <w:proofErr w:type="spellStart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августа</w:t>
            </w:r>
            <w:proofErr w:type="spellEnd"/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 xml:space="preserve"> 202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6</w:t>
            </w:r>
            <w:r w:rsidRPr="00AE27BE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ar-SA"/>
              </w:rPr>
              <w:t>г.</w:t>
            </w:r>
          </w:p>
        </w:tc>
      </w:tr>
    </w:tbl>
    <w:p w14:paraId="04EE4110" w14:textId="77777777" w:rsidR="0044554E" w:rsidRDefault="0044554E" w:rsidP="0044554E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4342BE88" w14:textId="77777777" w:rsidR="0044554E" w:rsidRPr="007F3266" w:rsidRDefault="0044554E" w:rsidP="0044554E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72943853" w14:textId="77777777" w:rsidR="0044554E" w:rsidRPr="007F3266" w:rsidRDefault="0044554E" w:rsidP="0044554E">
      <w:pPr>
        <w:widowControl w:val="0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kern w:val="3"/>
          <w:sz w:val="24"/>
          <w:szCs w:val="24"/>
          <w:lang w:eastAsia="ja-JP" w:bidi="fa-IR"/>
        </w:rPr>
      </w:pPr>
    </w:p>
    <w:p w14:paraId="3B41CEF3" w14:textId="77777777" w:rsidR="0044554E" w:rsidRPr="00022C76" w:rsidRDefault="0044554E" w:rsidP="0044554E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36"/>
          <w:szCs w:val="36"/>
          <w:lang w:eastAsia="ja-JP" w:bidi="fa-IR"/>
        </w:rPr>
      </w:pPr>
    </w:p>
    <w:p w14:paraId="44BCABDB" w14:textId="529E9316" w:rsidR="0044554E" w:rsidRDefault="0044554E" w:rsidP="00445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B6650B">
        <w:rPr>
          <w:rFonts w:ascii="Times New Roman" w:hAnsi="Times New Roman" w:cs="Times New Roman"/>
          <w:b/>
          <w:sz w:val="28"/>
          <w:szCs w:val="28"/>
        </w:rPr>
        <w:t>семейного взаимодействия</w:t>
      </w:r>
    </w:p>
    <w:p w14:paraId="1B25A955" w14:textId="77777777" w:rsidR="0044554E" w:rsidRDefault="0044554E" w:rsidP="00445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 xml:space="preserve">«Территория понимания» </w:t>
      </w:r>
    </w:p>
    <w:p w14:paraId="4E5F6D54" w14:textId="1519D5A4" w:rsidR="0044554E" w:rsidRPr="0044554E" w:rsidRDefault="0044554E" w:rsidP="00445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>для родителей и детей с ОВЗ (вариант 9.2)</w:t>
      </w:r>
    </w:p>
    <w:p w14:paraId="18825193" w14:textId="33AB2F15" w:rsidR="0044554E" w:rsidRPr="007F3266" w:rsidRDefault="0044554E" w:rsidP="0044554E">
      <w:pPr>
        <w:widowControl w:val="0"/>
        <w:shd w:val="clear" w:color="auto" w:fill="FFFFFF"/>
        <w:suppressAutoHyphens/>
        <w:autoSpaceDN w:val="0"/>
        <w:spacing w:after="0" w:line="360" w:lineRule="auto"/>
        <w:ind w:right="82"/>
        <w:textAlignment w:val="baseline"/>
        <w:rPr>
          <w:rFonts w:ascii="Times New Roman" w:eastAsia="Times New Roman" w:hAnsi="Times New Roman" w:cs="Tahoma"/>
          <w:b/>
          <w:bCs/>
          <w:kern w:val="3"/>
          <w:sz w:val="32"/>
          <w:szCs w:val="32"/>
          <w:lang w:eastAsia="ja-JP" w:bidi="fa-IR"/>
        </w:rPr>
      </w:pPr>
    </w:p>
    <w:p w14:paraId="5A80391C" w14:textId="29303A56" w:rsidR="0044554E" w:rsidRDefault="0044554E" w:rsidP="0044554E">
      <w:pPr>
        <w:tabs>
          <w:tab w:val="left" w:pos="4035"/>
        </w:tabs>
        <w:spacing w:after="0" w:line="360" w:lineRule="auto"/>
        <w:ind w:right="8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53D8">
        <w:rPr>
          <w:rFonts w:ascii="Times New Roman" w:eastAsia="Times New Roman" w:hAnsi="Times New Roman"/>
          <w:sz w:val="24"/>
          <w:szCs w:val="24"/>
          <w:lang w:eastAsia="ru-RU"/>
        </w:rPr>
        <w:t>Составитель: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Долгова К.В.</w:t>
      </w:r>
    </w:p>
    <w:p w14:paraId="3A3AB2E9" w14:textId="7DD2141B" w:rsidR="0044554E" w:rsidRPr="007553D8" w:rsidRDefault="0044554E" w:rsidP="0044554E">
      <w:pPr>
        <w:tabs>
          <w:tab w:val="left" w:pos="4035"/>
        </w:tabs>
        <w:spacing w:after="0" w:line="360" w:lineRule="auto"/>
        <w:ind w:right="8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Третьякова К.В.</w:t>
      </w:r>
    </w:p>
    <w:p w14:paraId="041BD6AB" w14:textId="77777777" w:rsidR="0044554E" w:rsidRPr="007553D8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071C63" w14:textId="77777777" w:rsidR="0044554E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D8D9A2" w14:textId="77777777" w:rsidR="0044554E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21E343" w14:textId="77777777" w:rsidR="0044554E" w:rsidRPr="007F3266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1838CA" w14:textId="77777777" w:rsidR="0044554E" w:rsidRPr="007F3266" w:rsidRDefault="0044554E" w:rsidP="0044554E">
      <w:pPr>
        <w:suppressAutoHyphens/>
        <w:spacing w:after="0" w:line="240" w:lineRule="auto"/>
        <w:ind w:right="82"/>
        <w:jc w:val="both"/>
        <w:rPr>
          <w:rFonts w:ascii="Times New Roman" w:eastAsia="Times New Roman" w:hAnsi="Times New Roman"/>
          <w:lang w:eastAsia="ar-SA"/>
        </w:rPr>
      </w:pPr>
      <w:r w:rsidRPr="007F3266">
        <w:rPr>
          <w:rFonts w:ascii="Times New Roman" w:eastAsia="Times New Roman" w:hAnsi="Times New Roman"/>
          <w:lang w:eastAsia="ar-SA"/>
        </w:rPr>
        <w:t>Рассмотрено на заседании школьного методического объединения</w:t>
      </w:r>
    </w:p>
    <w:p w14:paraId="3B4760BE" w14:textId="77777777" w:rsidR="0044554E" w:rsidRPr="007F3266" w:rsidRDefault="0044554E" w:rsidP="0044554E">
      <w:pPr>
        <w:suppressAutoHyphens/>
        <w:spacing w:after="0" w:line="240" w:lineRule="auto"/>
        <w:ind w:right="82"/>
        <w:jc w:val="both"/>
        <w:rPr>
          <w:rFonts w:ascii="Times New Roman" w:eastAsia="Times New Roman" w:hAnsi="Times New Roman"/>
          <w:lang w:eastAsia="ar-SA"/>
        </w:rPr>
      </w:pPr>
      <w:r w:rsidRPr="007F3266">
        <w:rPr>
          <w:rFonts w:ascii="Times New Roman" w:eastAsia="Times New Roman" w:hAnsi="Times New Roman"/>
          <w:lang w:eastAsia="ar-SA"/>
        </w:rPr>
        <w:t xml:space="preserve">Протокол от </w:t>
      </w:r>
      <w:r w:rsidRPr="007F3266">
        <w:rPr>
          <w:rFonts w:ascii="Times New Roman" w:eastAsia="Times New Roman" w:hAnsi="Times New Roman"/>
          <w:u w:val="single"/>
          <w:lang w:eastAsia="ar-SA"/>
        </w:rPr>
        <w:t>-________________________</w:t>
      </w:r>
    </w:p>
    <w:p w14:paraId="3C573E2D" w14:textId="77777777" w:rsidR="0044554E" w:rsidRPr="007F3266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lang w:eastAsia="ru-RU"/>
        </w:rPr>
      </w:pPr>
      <w:r w:rsidRPr="007F3266">
        <w:rPr>
          <w:rFonts w:ascii="Times New Roman" w:eastAsia="Times New Roman" w:hAnsi="Times New Roman"/>
        </w:rPr>
        <w:t xml:space="preserve">Руководитель ШМО ____________________ / </w:t>
      </w:r>
      <w:r w:rsidRPr="007F3266">
        <w:rPr>
          <w:rFonts w:ascii="Times New Roman" w:eastAsia="Times New Roman" w:hAnsi="Times New Roman"/>
          <w:u w:val="single"/>
        </w:rPr>
        <w:t>_______________</w:t>
      </w:r>
    </w:p>
    <w:p w14:paraId="79F9266D" w14:textId="77777777" w:rsidR="0044554E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6441AE2" w14:textId="77777777" w:rsidR="0044554E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DC83088" w14:textId="77777777" w:rsidR="0044554E" w:rsidRPr="007F3266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3FAC8D7" w14:textId="77777777" w:rsidR="0044554E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6F7CE7A" w14:textId="77777777" w:rsidR="0044554E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BB8E727" w14:textId="77777777" w:rsidR="0044554E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F888BEC" w14:textId="77777777" w:rsidR="0044554E" w:rsidRPr="007F3266" w:rsidRDefault="0044554E" w:rsidP="0044554E">
      <w:pPr>
        <w:spacing w:after="0" w:line="360" w:lineRule="auto"/>
        <w:ind w:right="8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46CC4E2" w14:textId="77777777" w:rsidR="0044554E" w:rsidRPr="007F3266" w:rsidRDefault="0044554E" w:rsidP="0044554E">
      <w:pPr>
        <w:spacing w:after="0" w:line="360" w:lineRule="auto"/>
        <w:ind w:right="82"/>
        <w:jc w:val="center"/>
        <w:rPr>
          <w:rFonts w:ascii="Times New Roman" w:eastAsia="Times New Roman" w:hAnsi="Times New Roman"/>
          <w:bCs/>
          <w:lang w:eastAsia="ru-RU"/>
        </w:rPr>
      </w:pPr>
      <w:r w:rsidRPr="007F3266">
        <w:rPr>
          <w:rFonts w:ascii="Times New Roman" w:eastAsia="Times New Roman" w:hAnsi="Times New Roman"/>
          <w:bCs/>
          <w:lang w:eastAsia="ru-RU"/>
        </w:rPr>
        <w:t>202</w:t>
      </w:r>
      <w:r>
        <w:rPr>
          <w:rFonts w:ascii="Times New Roman" w:eastAsia="Times New Roman" w:hAnsi="Times New Roman"/>
          <w:bCs/>
          <w:lang w:eastAsia="ru-RU"/>
        </w:rPr>
        <w:t>6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- 202</w:t>
      </w:r>
      <w:r>
        <w:rPr>
          <w:rFonts w:ascii="Times New Roman" w:eastAsia="Times New Roman" w:hAnsi="Times New Roman"/>
          <w:bCs/>
          <w:lang w:eastAsia="ru-RU"/>
        </w:rPr>
        <w:t>7</w:t>
      </w:r>
      <w:r w:rsidRPr="007F3266">
        <w:rPr>
          <w:rFonts w:ascii="Times New Roman" w:eastAsia="Times New Roman" w:hAnsi="Times New Roman"/>
          <w:bCs/>
          <w:lang w:eastAsia="ru-RU"/>
        </w:rPr>
        <w:t xml:space="preserve"> учебный год</w:t>
      </w:r>
    </w:p>
    <w:p w14:paraId="0F7B1F1B" w14:textId="2B657E0B" w:rsidR="0044554E" w:rsidRPr="00461F2E" w:rsidRDefault="00461F2E" w:rsidP="0044554E">
      <w:pPr>
        <w:rPr>
          <w:rFonts w:ascii="Times New Roman" w:hAnsi="Times New Roman" w:cs="Times New Roman"/>
          <w:b/>
          <w:sz w:val="28"/>
          <w:szCs w:val="28"/>
        </w:rPr>
      </w:pPr>
      <w:r w:rsidRPr="00461F2E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14:paraId="6FA129E2" w14:textId="4AA6C3DE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Описательная часть </w:t>
      </w:r>
    </w:p>
    <w:p w14:paraId="7AB4E620" w14:textId="1898AD90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 Пояснительная записка</w:t>
      </w:r>
    </w:p>
    <w:p w14:paraId="13408095" w14:textId="48940C18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1.2 Методы и приёмы работы</w:t>
      </w:r>
    </w:p>
    <w:p w14:paraId="7880424F" w14:textId="2415CB2B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1.3 Ожидаемые результаты реализации программы</w:t>
      </w:r>
    </w:p>
    <w:p w14:paraId="4EA7E201" w14:textId="556FA3C1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1.4 Основные принципы работы </w:t>
      </w:r>
    </w:p>
    <w:p w14:paraId="7545392B" w14:textId="7F299BA1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Содержательная часть</w:t>
      </w:r>
    </w:p>
    <w:p w14:paraId="7A446652" w14:textId="2007A1A9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2.1 Календарно-тематическое планирование </w:t>
      </w:r>
    </w:p>
    <w:p w14:paraId="5FFF90ED" w14:textId="66111FAB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 Планы – конспекты занятий</w:t>
      </w:r>
    </w:p>
    <w:p w14:paraId="365A4F47" w14:textId="79E86167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2.3 Мониторинг результативности программы</w:t>
      </w:r>
    </w:p>
    <w:p w14:paraId="4838346D" w14:textId="471E6DD9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2.4 Основные исполнители программы</w:t>
      </w:r>
    </w:p>
    <w:p w14:paraId="46E96843" w14:textId="16040938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Список литературы</w:t>
      </w:r>
    </w:p>
    <w:p w14:paraId="191B92F5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0A336D7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513BD56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571FCF8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8504CE7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CB50E91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1964B26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79113E4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3455CCF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09A5F73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32BAC6C7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1E81C48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6102DDB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DB32447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598138D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9E3684E" w14:textId="77777777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379AEA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E2EC995" w14:textId="6DEE4E1B" w:rsidR="0044554E" w:rsidRPr="0044554E" w:rsidRDefault="0044554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13F855D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3900C9A1" w14:textId="3A1E717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Семья, воспитывающая ребенка с ограниченными возможностями здоровья (ОВЗ), сталкивается с комплексом специфических проблем: психологический стресс от принятия диагноза, дефицит информации о способах коррекционно-развивающего взаимодействия, социальная изоляция, эмоциональное выгорание. При этом именно семья является для ребенка с ОВЗ главной средой развития и социализации.</w:t>
      </w:r>
    </w:p>
    <w:p w14:paraId="41DDA8B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Особую категорию составляют дети с тяжелыми множественными нарушениями развития (ТМНР), обучающиеся по адаптированной основной общеобразовательной программе (вариант 9.2). Эти дети нуждаются в максимально индивидуализированном подходе, постоянном сопровождении взрослого, а их родители — в практических инструментах, которые можно применять в повседневной жизни.</w:t>
      </w:r>
    </w:p>
    <w:p w14:paraId="3DE3ABF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Программа «Территория понимания» разработана для создания пространства, где родители и дети могут совместно осваивать эффективные способы взаимодействия, обмениваться опытом и получать квалифицированную поддержку.</w:t>
      </w:r>
    </w:p>
    <w:p w14:paraId="6FBA51C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06B0690" w14:textId="45D73073" w:rsidR="0044554E" w:rsidRPr="0044554E" w:rsidRDefault="0044554E" w:rsidP="0044554E">
      <w:pPr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 xml:space="preserve">Актуальность программы </w:t>
      </w:r>
    </w:p>
    <w:p w14:paraId="48F04134" w14:textId="75690AC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Выбор формата детско-родительских встреч с совместной деятельностью обусловлен рядом факторов:</w:t>
      </w:r>
    </w:p>
    <w:p w14:paraId="272A42E4" w14:textId="0B177C5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Отсутствие возможности оставить ребенка дома. Дети с ТМНР требуют постоянного присмотра и помощи в самообслуживании. Пригласить няню или оставить ребенка с родственниками часто невозможно в силу специфики нарушений. Совместный формат позволяет родителям участвовать в занятиях, не решая проблему с присмотром.</w:t>
      </w:r>
    </w:p>
    <w:p w14:paraId="228A8809" w14:textId="1F093A0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2. Малочисленность классов. Классы для детей с ТМНР комплектуются по 2-6 человек. Родители часто не имеют возможности познакомиться друг с другом, обсудить общие трудности. Встречи создают среду для неформального общения и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.</w:t>
      </w:r>
    </w:p>
    <w:p w14:paraId="628BF14E" w14:textId="282E163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Необходимость налаживания коммуникации между родителями.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54E">
        <w:rPr>
          <w:rFonts w:ascii="Times New Roman" w:hAnsi="Times New Roman" w:cs="Times New Roman"/>
          <w:sz w:val="28"/>
          <w:szCs w:val="28"/>
        </w:rPr>
        <w:t>Родители детей с ОВЗ часто переживают социальную изоляцию, чувствуют себя одинокими в своих проблемах. Совместные мероприятия помогают разрушить барьеры, увидеть, что другие семьи сталкиваются с похожими трудностями.</w:t>
      </w:r>
    </w:p>
    <w:p w14:paraId="1C4BD137" w14:textId="7716FAC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4. Практико-ориентированный подход. Родители нуждаются не в абстрактных лекциях, а в конкретных техниках и играх, которые можно сразу применить дома. Формат мастер-классов и практикумов дает возможность «попробовать» методы вместе с ребенком под руководством специалиста.</w:t>
      </w:r>
    </w:p>
    <w:p w14:paraId="23A5DD56" w14:textId="4573388D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5. Социализация детей. Для детей с ТМНР, особенно находящихся на надомном обучении, встречи становятся редкой возможностью социального взаимодействия, расширения сенсорного опыта и привыкания к новым пространствам.</w:t>
      </w:r>
    </w:p>
    <w:p w14:paraId="704D61A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4568F5C" w14:textId="4EEABE2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4554E">
        <w:rPr>
          <w:rFonts w:ascii="Times New Roman" w:hAnsi="Times New Roman" w:cs="Times New Roman"/>
          <w:sz w:val="28"/>
          <w:szCs w:val="28"/>
        </w:rPr>
        <w:t>Повышение психолого-педагогической компетентности родителей детей с ТМНР через практическое обучение эффективным методам взаимодействия, развития и коррекции в домашних условиях; гармонизация детско-родительских отношений; создание поддерживающего сообщества семей.</w:t>
      </w:r>
    </w:p>
    <w:p w14:paraId="726DD5A6" w14:textId="4DAA3A15" w:rsidR="0044554E" w:rsidRPr="00461F2E" w:rsidRDefault="0044554E" w:rsidP="0044554E">
      <w:pPr>
        <w:rPr>
          <w:rFonts w:ascii="Times New Roman" w:hAnsi="Times New Roman" w:cs="Times New Roman"/>
          <w:b/>
          <w:sz w:val="28"/>
          <w:szCs w:val="28"/>
        </w:rPr>
      </w:pPr>
      <w:r w:rsidRPr="00461F2E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AAA3AD6" w14:textId="04E960A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Просветительские:</w:t>
      </w:r>
    </w:p>
    <w:p w14:paraId="6FA0158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Познакомить родителей с психофизическими особенностями детей с ТМНР (вариант 9.2).</w:t>
      </w:r>
    </w:p>
    <w:p w14:paraId="6B67E57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Предоставить информацию о современных подходах к коррекционно-развивающей работе.</w:t>
      </w:r>
    </w:p>
    <w:p w14:paraId="0DE6223C" w14:textId="1333489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Обучить методам сенсорной интеграции, альтернативной коммуникации, адаптивной физкультуры.</w:t>
      </w:r>
    </w:p>
    <w:p w14:paraId="50BC1862" w14:textId="0BBB7C4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Практические:</w:t>
      </w:r>
    </w:p>
    <w:p w14:paraId="5B00577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Сформировать у родителей навыки организации развивающих занятий дома.</w:t>
      </w:r>
    </w:p>
    <w:p w14:paraId="372877B4" w14:textId="4BAFED9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Обучить конкретным техникам работы с ребенком (арт-терапия, игры с крупами, упражнения на моторику</w:t>
      </w:r>
      <w:r w:rsidR="00CC3052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Pr="0044554E">
        <w:rPr>
          <w:rFonts w:ascii="Times New Roman" w:hAnsi="Times New Roman" w:cs="Times New Roman"/>
          <w:sz w:val="28"/>
          <w:szCs w:val="28"/>
        </w:rPr>
        <w:t>).</w:t>
      </w:r>
    </w:p>
    <w:p w14:paraId="5615E66B" w14:textId="6A2E745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Показать способы снятия эмоционального напряжения у ребенка в кризисных ситуациях.</w:t>
      </w:r>
    </w:p>
    <w:p w14:paraId="21358970" w14:textId="4C8E236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Социально-коммуникативные:</w:t>
      </w:r>
    </w:p>
    <w:p w14:paraId="1DE65D1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Создать условия для знакомства и общения родителей между собой.</w:t>
      </w:r>
    </w:p>
    <w:p w14:paraId="298EE9B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Сформировать сообщество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.</w:t>
      </w:r>
    </w:p>
    <w:p w14:paraId="4A642D0D" w14:textId="317487C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Интегрировать детей с ТМНР в совместную деятельность со сверстниками и взрослыми.</w:t>
      </w:r>
    </w:p>
    <w:p w14:paraId="002134A0" w14:textId="6FA7CA8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4. Психологические:</w:t>
      </w:r>
    </w:p>
    <w:p w14:paraId="14EC9CF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Снизить уровень тревожности и эмоционального выгорания родителей.</w:t>
      </w:r>
    </w:p>
    <w:p w14:paraId="544F7EF6" w14:textId="131248E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Скорректировать неконструктивные родительские установки.</w:t>
      </w:r>
    </w:p>
    <w:p w14:paraId="08C67E8A" w14:textId="61646394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 - Повысить уверенность родителей в своих силах.</w:t>
      </w:r>
    </w:p>
    <w:p w14:paraId="1D40416E" w14:textId="77777777" w:rsidR="00461F2E" w:rsidRPr="00035A6E" w:rsidRDefault="00461F2E" w:rsidP="00461F2E">
      <w:pPr>
        <w:rPr>
          <w:rFonts w:ascii="Times New Roman" w:hAnsi="Times New Roman" w:cs="Times New Roman"/>
          <w:b/>
          <w:sz w:val="28"/>
          <w:szCs w:val="28"/>
        </w:rPr>
      </w:pPr>
      <w:r w:rsidRPr="00035A6E">
        <w:rPr>
          <w:rFonts w:ascii="Times New Roman" w:hAnsi="Times New Roman" w:cs="Times New Roman"/>
          <w:b/>
          <w:sz w:val="28"/>
          <w:szCs w:val="28"/>
        </w:rPr>
        <w:t>Срок реализации программы</w:t>
      </w:r>
    </w:p>
    <w:p w14:paraId="451AD594" w14:textId="77777777" w:rsidR="00461F2E" w:rsidRPr="0044554E" w:rsidRDefault="00461F2E" w:rsidP="00461F2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 учебный год</w:t>
      </w:r>
      <w:r>
        <w:rPr>
          <w:rFonts w:ascii="Times New Roman" w:hAnsi="Times New Roman" w:cs="Times New Roman"/>
          <w:sz w:val="28"/>
          <w:szCs w:val="28"/>
        </w:rPr>
        <w:t xml:space="preserve"> 2026-2027</w:t>
      </w:r>
      <w:r w:rsidRPr="0044554E">
        <w:rPr>
          <w:rFonts w:ascii="Times New Roman" w:hAnsi="Times New Roman" w:cs="Times New Roman"/>
          <w:sz w:val="28"/>
          <w:szCs w:val="28"/>
        </w:rPr>
        <w:t xml:space="preserve"> (сентябрь – май).</w:t>
      </w:r>
    </w:p>
    <w:p w14:paraId="31806695" w14:textId="77777777" w:rsidR="00461F2E" w:rsidRPr="0044554E" w:rsidRDefault="00461F2E" w:rsidP="00461F2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Занятия проводятся 1 раз в четверть (всего 5 встреч в год, включая итоговую в мае).</w:t>
      </w:r>
    </w:p>
    <w:p w14:paraId="25EC3779" w14:textId="77777777" w:rsidR="00461F2E" w:rsidRPr="0044554E" w:rsidRDefault="00461F2E" w:rsidP="00461F2E">
      <w:pPr>
        <w:rPr>
          <w:rFonts w:ascii="Times New Roman" w:hAnsi="Times New Roman" w:cs="Times New Roman"/>
          <w:sz w:val="28"/>
          <w:szCs w:val="28"/>
        </w:rPr>
      </w:pPr>
      <w:r w:rsidRPr="008B73ED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Pr="0044554E">
        <w:rPr>
          <w:rFonts w:ascii="Times New Roman" w:hAnsi="Times New Roman" w:cs="Times New Roman"/>
          <w:sz w:val="28"/>
          <w:szCs w:val="28"/>
        </w:rPr>
        <w:t xml:space="preserve"> каждого занятия — 45–60 минут.</w:t>
      </w:r>
    </w:p>
    <w:p w14:paraId="7218F286" w14:textId="77777777" w:rsidR="00461F2E" w:rsidRPr="00035A6E" w:rsidRDefault="00461F2E" w:rsidP="00461F2E">
      <w:pPr>
        <w:rPr>
          <w:rFonts w:ascii="Times New Roman" w:hAnsi="Times New Roman" w:cs="Times New Roman"/>
          <w:b/>
          <w:sz w:val="28"/>
          <w:szCs w:val="28"/>
        </w:rPr>
      </w:pPr>
      <w:r w:rsidRPr="00035A6E">
        <w:rPr>
          <w:rFonts w:ascii="Times New Roman" w:hAnsi="Times New Roman" w:cs="Times New Roman"/>
          <w:b/>
          <w:sz w:val="28"/>
          <w:szCs w:val="28"/>
        </w:rPr>
        <w:t>Целевая группа:</w:t>
      </w:r>
    </w:p>
    <w:p w14:paraId="421CE927" w14:textId="77777777" w:rsidR="00461F2E" w:rsidRPr="0044554E" w:rsidRDefault="00461F2E" w:rsidP="00461F2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Родители (законные представители) детей с ОВЗ, обучающихся по АООП вариант 9.2 (ТМНР).</w:t>
      </w:r>
    </w:p>
    <w:p w14:paraId="6A295B5A" w14:textId="5C67A3B7" w:rsidR="00461F2E" w:rsidRPr="0044554E" w:rsidRDefault="00461F2E" w:rsidP="00461F2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Дети с ТМНР (1–</w:t>
      </w:r>
      <w:r w:rsidR="005C6192">
        <w:rPr>
          <w:rFonts w:ascii="Times New Roman" w:hAnsi="Times New Roman" w:cs="Times New Roman"/>
          <w:sz w:val="28"/>
          <w:szCs w:val="28"/>
        </w:rPr>
        <w:t>3</w:t>
      </w:r>
      <w:r w:rsidRPr="0044554E">
        <w:rPr>
          <w:rFonts w:ascii="Times New Roman" w:hAnsi="Times New Roman" w:cs="Times New Roman"/>
          <w:sz w:val="28"/>
          <w:szCs w:val="28"/>
        </w:rPr>
        <w:t xml:space="preserve"> классы).</w:t>
      </w:r>
    </w:p>
    <w:p w14:paraId="634D0832" w14:textId="3A6615FA" w:rsidR="00461F2E" w:rsidRPr="0044554E" w:rsidRDefault="00461F2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Возможно участие других членов семьи (бабушек, дедушек) по желанию.</w:t>
      </w:r>
    </w:p>
    <w:p w14:paraId="78AA3FB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3A040EF6" w14:textId="2761CB6C" w:rsidR="0044554E" w:rsidRPr="0044554E" w:rsidRDefault="0044554E" w:rsidP="0044554E">
      <w:pPr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b/>
          <w:sz w:val="28"/>
          <w:szCs w:val="28"/>
        </w:rPr>
        <w:t>Нормативно-правовая основа программы:</w:t>
      </w:r>
    </w:p>
    <w:p w14:paraId="48BEB56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Федеральный закон «Об образовании в Российской Федерации» от 29.12.2012 № 273-ФЗ (ст. 44, 79).</w:t>
      </w:r>
    </w:p>
    <w:p w14:paraId="5741250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начального общего образования обучающихся с ОВЗ (приказ Минобрнауки России от 19.12.2014 № 1598).</w:t>
      </w:r>
    </w:p>
    <w:p w14:paraId="581C052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Приказ Министерства просвещения РФ от 24.11.2022 № 1026 «Об утверждении Порядка организации и осуществления образовательной деятельности по основным общеобразовательным программам».</w:t>
      </w:r>
    </w:p>
    <w:p w14:paraId="45FEA2C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к условиям организации обучения и воспитания детей с ОВЗ (СанПиН 2.4.2.3286-15).</w:t>
      </w:r>
    </w:p>
    <w:p w14:paraId="770E7E11" w14:textId="497C9016" w:rsidR="00461F2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Конвенция ООН о правах инвалидов (ст. 24 — образование, ст. 23 — защита семьи).</w:t>
      </w:r>
    </w:p>
    <w:p w14:paraId="4AB072F2" w14:textId="7965D8DB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33D3CDF" w14:textId="6F5525D4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309928A8" w14:textId="7777777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3EB4D542" w14:textId="77777777" w:rsidR="00822AA9" w:rsidRPr="0044554E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27E86559" w14:textId="18769A04" w:rsidR="0044554E" w:rsidRDefault="00461F2E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 </w:t>
      </w:r>
      <w:r w:rsidR="0044554E" w:rsidRPr="0044554E">
        <w:rPr>
          <w:rFonts w:ascii="Times New Roman" w:hAnsi="Times New Roman" w:cs="Times New Roman"/>
          <w:b/>
          <w:sz w:val="28"/>
          <w:szCs w:val="28"/>
        </w:rPr>
        <w:t>Методы и приёмы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4554E" w14:paraId="68873C66" w14:textId="77777777" w:rsidTr="0044554E">
        <w:tc>
          <w:tcPr>
            <w:tcW w:w="3115" w:type="dxa"/>
          </w:tcPr>
          <w:p w14:paraId="77E8FE9A" w14:textId="166F554B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</w:t>
            </w:r>
          </w:p>
        </w:tc>
        <w:tc>
          <w:tcPr>
            <w:tcW w:w="3115" w:type="dxa"/>
          </w:tcPr>
          <w:p w14:paraId="407C3EF3" w14:textId="2AEB055C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реализации</w:t>
            </w:r>
          </w:p>
        </w:tc>
        <w:tc>
          <w:tcPr>
            <w:tcW w:w="3115" w:type="dxa"/>
          </w:tcPr>
          <w:p w14:paraId="7987C46B" w14:textId="7313EE4A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применения</w:t>
            </w:r>
          </w:p>
        </w:tc>
      </w:tr>
      <w:tr w:rsidR="0044554E" w14:paraId="1F20DE4C" w14:textId="77777777" w:rsidTr="0044554E">
        <w:tc>
          <w:tcPr>
            <w:tcW w:w="3115" w:type="dxa"/>
          </w:tcPr>
          <w:p w14:paraId="2724F4E4" w14:textId="29AD55B5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Лекция / мини-лекция</w:t>
            </w:r>
          </w:p>
        </w:tc>
        <w:tc>
          <w:tcPr>
            <w:tcW w:w="3115" w:type="dxa"/>
          </w:tcPr>
          <w:p w14:paraId="4FD38E84" w14:textId="169762E4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Информационный блок на станции</w:t>
            </w:r>
          </w:p>
        </w:tc>
        <w:tc>
          <w:tcPr>
            <w:tcW w:w="3115" w:type="dxa"/>
          </w:tcPr>
          <w:p w14:paraId="020F46EF" w14:textId="54411223" w:rsidR="0044554E" w:rsidRDefault="0044554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Донесение теоретических знаний, объяснение психофизических особенностей детей  </w:t>
            </w:r>
          </w:p>
        </w:tc>
      </w:tr>
      <w:tr w:rsidR="0044554E" w14:paraId="48877779" w14:textId="77777777" w:rsidTr="0044554E">
        <w:tc>
          <w:tcPr>
            <w:tcW w:w="3115" w:type="dxa"/>
          </w:tcPr>
          <w:p w14:paraId="4AFCC82D" w14:textId="0C13CCAD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</w:tc>
        <w:tc>
          <w:tcPr>
            <w:tcW w:w="3115" w:type="dxa"/>
          </w:tcPr>
          <w:p w14:paraId="5E984A86" w14:textId="4ADC5E75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Практический показ с совместным выполнением</w:t>
            </w:r>
          </w:p>
        </w:tc>
        <w:tc>
          <w:tcPr>
            <w:tcW w:w="3115" w:type="dxa"/>
          </w:tcPr>
          <w:p w14:paraId="136FF144" w14:textId="70098AFF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Обучение конкретным техникам и приемам работы</w:t>
            </w:r>
          </w:p>
        </w:tc>
      </w:tr>
      <w:tr w:rsidR="0044554E" w14:paraId="0EF7E240" w14:textId="77777777" w:rsidTr="0044554E">
        <w:tc>
          <w:tcPr>
            <w:tcW w:w="3115" w:type="dxa"/>
          </w:tcPr>
          <w:p w14:paraId="0FFF3886" w14:textId="667EA514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  <w:tc>
          <w:tcPr>
            <w:tcW w:w="3115" w:type="dxa"/>
          </w:tcPr>
          <w:p w14:paraId="4D281ECE" w14:textId="2C871C1A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упражнений родителями и детьми</w:t>
            </w:r>
          </w:p>
        </w:tc>
        <w:tc>
          <w:tcPr>
            <w:tcW w:w="3115" w:type="dxa"/>
          </w:tcPr>
          <w:p w14:paraId="1732B289" w14:textId="56907E04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Отработка навыков, закрепление знаний</w:t>
            </w:r>
          </w:p>
        </w:tc>
      </w:tr>
      <w:tr w:rsidR="0044554E" w14:paraId="3C31295F" w14:textId="77777777" w:rsidTr="0044554E">
        <w:tc>
          <w:tcPr>
            <w:tcW w:w="3115" w:type="dxa"/>
          </w:tcPr>
          <w:p w14:paraId="56AF78BB" w14:textId="29883B85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Арт-терапия</w:t>
            </w:r>
          </w:p>
        </w:tc>
        <w:tc>
          <w:tcPr>
            <w:tcW w:w="3115" w:type="dxa"/>
          </w:tcPr>
          <w:p w14:paraId="24B782B7" w14:textId="38F61201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Рисование, лепка, коллаж</w:t>
            </w:r>
          </w:p>
        </w:tc>
        <w:tc>
          <w:tcPr>
            <w:tcW w:w="3115" w:type="dxa"/>
          </w:tcPr>
          <w:p w14:paraId="2F1E65B9" w14:textId="39B5E255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Снятие напряжения, развитие мелкой моторики, эмоциональная разгрузка  </w:t>
            </w:r>
          </w:p>
        </w:tc>
      </w:tr>
      <w:tr w:rsidR="0044554E" w14:paraId="06C23123" w14:textId="77777777" w:rsidTr="0044554E">
        <w:tc>
          <w:tcPr>
            <w:tcW w:w="3115" w:type="dxa"/>
          </w:tcPr>
          <w:p w14:paraId="450D0012" w14:textId="66B9897C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Сенсорная интеграция</w:t>
            </w:r>
          </w:p>
        </w:tc>
        <w:tc>
          <w:tcPr>
            <w:tcW w:w="3115" w:type="dxa"/>
          </w:tcPr>
          <w:p w14:paraId="1EC89539" w14:textId="0F872CD4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Игры с крупами, водой, тактильными материалами</w:t>
            </w:r>
          </w:p>
        </w:tc>
        <w:tc>
          <w:tcPr>
            <w:tcW w:w="3115" w:type="dxa"/>
          </w:tcPr>
          <w:p w14:paraId="101167A7" w14:textId="7557C9D7" w:rsidR="0044554E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Стимуляция сенсорных каналов, успокоение нервной системы</w:t>
            </w:r>
          </w:p>
        </w:tc>
      </w:tr>
      <w:tr w:rsidR="008B73ED" w14:paraId="6D3A7EBC" w14:textId="77777777" w:rsidTr="0044554E">
        <w:tc>
          <w:tcPr>
            <w:tcW w:w="3115" w:type="dxa"/>
          </w:tcPr>
          <w:p w14:paraId="0D1858F5" w14:textId="592552C2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Групповая дискуссия</w:t>
            </w:r>
          </w:p>
        </w:tc>
        <w:tc>
          <w:tcPr>
            <w:tcW w:w="3115" w:type="dxa"/>
          </w:tcPr>
          <w:p w14:paraId="7A1979A1" w14:textId="2B4702E7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Обсуждение в группах родителей</w:t>
            </w:r>
          </w:p>
        </w:tc>
        <w:tc>
          <w:tcPr>
            <w:tcW w:w="3115" w:type="dxa"/>
          </w:tcPr>
          <w:p w14:paraId="3E5C1265" w14:textId="571BBC42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Обмен опытом, </w:t>
            </w:r>
            <w:proofErr w:type="spellStart"/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взаимоподдержка</w:t>
            </w:r>
            <w:proofErr w:type="spellEnd"/>
          </w:p>
        </w:tc>
      </w:tr>
      <w:tr w:rsidR="008B73ED" w14:paraId="04504BBF" w14:textId="77777777" w:rsidTr="0044554E">
        <w:tc>
          <w:tcPr>
            <w:tcW w:w="3115" w:type="dxa"/>
          </w:tcPr>
          <w:p w14:paraId="59751101" w14:textId="1E535022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Релаксация</w:t>
            </w:r>
          </w:p>
        </w:tc>
        <w:tc>
          <w:tcPr>
            <w:tcW w:w="3115" w:type="dxa"/>
          </w:tcPr>
          <w:p w14:paraId="7B1A3CEF" w14:textId="38FBBD1A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Упражнения на дыхание, тактильный контакт</w:t>
            </w:r>
          </w:p>
        </w:tc>
        <w:tc>
          <w:tcPr>
            <w:tcW w:w="3115" w:type="dxa"/>
          </w:tcPr>
          <w:p w14:paraId="38A09A68" w14:textId="50C282EC" w:rsidR="008B73ED" w:rsidRPr="0044554E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Снятие стресса у родителей и детей</w:t>
            </w:r>
          </w:p>
        </w:tc>
      </w:tr>
    </w:tbl>
    <w:p w14:paraId="6809876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FC6F0BB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4BB066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323CF6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010B04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4C47F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57ABB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E0C4F7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6C267A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947B84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E338E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C101E" w14:textId="77777777" w:rsidR="00461F2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F3EE1" w14:textId="1773A2AF" w:rsidR="008B73ED" w:rsidRPr="00035A6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1.3 </w:t>
      </w:r>
      <w:r w:rsidR="008B73ED" w:rsidRPr="008B73ED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B73ED" w14:paraId="37D102A1" w14:textId="77777777" w:rsidTr="008B73ED">
        <w:tc>
          <w:tcPr>
            <w:tcW w:w="4672" w:type="dxa"/>
          </w:tcPr>
          <w:p w14:paraId="1C7B4FCB" w14:textId="78056B88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4673" w:type="dxa"/>
          </w:tcPr>
          <w:p w14:paraId="41B0D465" w14:textId="15918C71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достижения</w:t>
            </w:r>
          </w:p>
        </w:tc>
      </w:tr>
      <w:tr w:rsidR="008B73ED" w14:paraId="621D43EF" w14:textId="77777777" w:rsidTr="008B73ED">
        <w:tc>
          <w:tcPr>
            <w:tcW w:w="4672" w:type="dxa"/>
          </w:tcPr>
          <w:p w14:paraId="685EAF74" w14:textId="69BED260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Повышение родительской компетентности</w:t>
            </w:r>
          </w:p>
        </w:tc>
        <w:tc>
          <w:tcPr>
            <w:tcW w:w="4673" w:type="dxa"/>
          </w:tcPr>
          <w:p w14:paraId="137DF499" w14:textId="7254E226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Родители знают психофизические особенности детей, владеют 3-4 техниками домашних занятий</w:t>
            </w:r>
          </w:p>
        </w:tc>
      </w:tr>
      <w:tr w:rsidR="008B73ED" w14:paraId="0C9799DB" w14:textId="77777777" w:rsidTr="008B73ED">
        <w:tc>
          <w:tcPr>
            <w:tcW w:w="4672" w:type="dxa"/>
          </w:tcPr>
          <w:p w14:paraId="17C40410" w14:textId="5BCC5863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Налаживание коммуникации «школа — семья»</w:t>
            </w:r>
          </w:p>
        </w:tc>
        <w:tc>
          <w:tcPr>
            <w:tcW w:w="4673" w:type="dxa"/>
          </w:tcPr>
          <w:p w14:paraId="55DCA44A" w14:textId="515FC432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доверительных партнерских отношений с педагогами  </w:t>
            </w:r>
          </w:p>
        </w:tc>
      </w:tr>
      <w:tr w:rsidR="008B73ED" w14:paraId="275EB465" w14:textId="77777777" w:rsidTr="008B73ED">
        <w:tc>
          <w:tcPr>
            <w:tcW w:w="4672" w:type="dxa"/>
          </w:tcPr>
          <w:p w14:paraId="2EF61A69" w14:textId="7AC2FC7F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Налаживание коммуникации между родителями</w:t>
            </w:r>
          </w:p>
        </w:tc>
        <w:tc>
          <w:tcPr>
            <w:tcW w:w="4673" w:type="dxa"/>
          </w:tcPr>
          <w:p w14:paraId="325FFC4C" w14:textId="132C8818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Родители обмениваются контактами, договариваются о встречах вне программы</w:t>
            </w:r>
          </w:p>
        </w:tc>
      </w:tr>
      <w:tr w:rsidR="008B73ED" w14:paraId="776DF9DE" w14:textId="77777777" w:rsidTr="008B73ED">
        <w:tc>
          <w:tcPr>
            <w:tcW w:w="4672" w:type="dxa"/>
          </w:tcPr>
          <w:p w14:paraId="773B56C9" w14:textId="582B8DFC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Социализация детей</w:t>
            </w:r>
          </w:p>
        </w:tc>
        <w:tc>
          <w:tcPr>
            <w:tcW w:w="4673" w:type="dxa"/>
          </w:tcPr>
          <w:p w14:paraId="3A7D63E4" w14:textId="3AAD55CA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Дети участвуют в совместной деятельности, взаимодействуют со сверстниками и взрослыми</w:t>
            </w:r>
          </w:p>
        </w:tc>
      </w:tr>
      <w:tr w:rsidR="008B73ED" w14:paraId="3ABFF8D1" w14:textId="77777777" w:rsidTr="008B73ED">
        <w:tc>
          <w:tcPr>
            <w:tcW w:w="4672" w:type="dxa"/>
          </w:tcPr>
          <w:p w14:paraId="5117A3E5" w14:textId="5F25306E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Снижение родительского выгорания</w:t>
            </w:r>
          </w:p>
        </w:tc>
        <w:tc>
          <w:tcPr>
            <w:tcW w:w="4673" w:type="dxa"/>
          </w:tcPr>
          <w:p w14:paraId="12F777EA" w14:textId="5BAB57DA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уровня тревожности, повышение удовлетворенности родительской ролью  </w:t>
            </w:r>
          </w:p>
        </w:tc>
      </w:tr>
      <w:tr w:rsidR="008B73ED" w14:paraId="393236FA" w14:textId="77777777" w:rsidTr="008B73ED">
        <w:tc>
          <w:tcPr>
            <w:tcW w:w="4672" w:type="dxa"/>
          </w:tcPr>
          <w:p w14:paraId="71B9353A" w14:textId="2AC927FC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Создание поддерживающего сообщества</w:t>
            </w:r>
          </w:p>
        </w:tc>
        <w:tc>
          <w:tcPr>
            <w:tcW w:w="4673" w:type="dxa"/>
          </w:tcPr>
          <w:p w14:paraId="693BE0F6" w14:textId="1DC08FB8" w:rsidR="008B73ED" w:rsidRDefault="008B73ED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Сформирована группа взаимопомощи родителей</w:t>
            </w:r>
          </w:p>
        </w:tc>
      </w:tr>
    </w:tbl>
    <w:p w14:paraId="4E4B62F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F3F28BE" w14:textId="609ABA15" w:rsidR="0044554E" w:rsidRPr="00461F2E" w:rsidRDefault="008B73ED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3ED">
        <w:rPr>
          <w:rFonts w:ascii="Times New Roman" w:hAnsi="Times New Roman" w:cs="Times New Roman"/>
          <w:b/>
          <w:sz w:val="28"/>
          <w:szCs w:val="28"/>
        </w:rPr>
        <w:t>Основные требования к реализации программы</w:t>
      </w:r>
    </w:p>
    <w:p w14:paraId="19422714" w14:textId="73AE2A62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Безопасность пространства. Помещение должно быть адаптировано для детей с двигательными и сенсорными нарушениями, исключать травмоопасные предметы.</w:t>
      </w:r>
    </w:p>
    <w:p w14:paraId="07F93FBA" w14:textId="0EB93EE2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Индивидуализация.</w:t>
      </w:r>
      <w:r w:rsidR="008B73ED">
        <w:rPr>
          <w:rFonts w:ascii="Times New Roman" w:hAnsi="Times New Roman" w:cs="Times New Roman"/>
          <w:sz w:val="28"/>
          <w:szCs w:val="28"/>
        </w:rPr>
        <w:t xml:space="preserve"> </w:t>
      </w:r>
      <w:r w:rsidRPr="0044554E">
        <w:rPr>
          <w:rFonts w:ascii="Times New Roman" w:hAnsi="Times New Roman" w:cs="Times New Roman"/>
          <w:sz w:val="28"/>
          <w:szCs w:val="28"/>
        </w:rPr>
        <w:t>Упражнения адаптируются под актуальный уровень развития каждого ребенка (возможна работа «рука в руке», пассивное участие).</w:t>
      </w:r>
    </w:p>
    <w:p w14:paraId="45B3DD74" w14:textId="5746CCA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Добровольность. Родители и дети участвуют по желанию; при отказе ребенка от задания он может наблюдать или заниматься свободной игрой.</w:t>
      </w:r>
    </w:p>
    <w:p w14:paraId="5A4B853D" w14:textId="2EE4EA8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4. Эмоциональная поддержка.</w:t>
      </w:r>
      <w:r w:rsidR="008B73ED">
        <w:rPr>
          <w:rFonts w:ascii="Times New Roman" w:hAnsi="Times New Roman" w:cs="Times New Roman"/>
          <w:sz w:val="28"/>
          <w:szCs w:val="28"/>
        </w:rPr>
        <w:t xml:space="preserve"> </w:t>
      </w:r>
      <w:r w:rsidRPr="0044554E">
        <w:rPr>
          <w:rFonts w:ascii="Times New Roman" w:hAnsi="Times New Roman" w:cs="Times New Roman"/>
          <w:sz w:val="28"/>
          <w:szCs w:val="28"/>
        </w:rPr>
        <w:t>Специалисты создают атмосферу принятия, не критикуют родителей за ошибки.</w:t>
      </w:r>
    </w:p>
    <w:p w14:paraId="1B42763F" w14:textId="1F07034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5. Преемственность. Рекомендации, полученные на занятиях, согласуются с индивидуальной программой развития ребенка.</w:t>
      </w:r>
    </w:p>
    <w:p w14:paraId="5FBF129F" w14:textId="15002C6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6. Конфиденциальность. Личная информация семей не разглашается, обсуждение кейсов проводится анонимно.</w:t>
      </w:r>
    </w:p>
    <w:p w14:paraId="0917EB6C" w14:textId="1CED8289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EB58474" w14:textId="15F909D3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</w:p>
    <w:p w14:paraId="50B41625" w14:textId="77777777" w:rsidR="00461F2E" w:rsidRPr="0044554E" w:rsidRDefault="00461F2E" w:rsidP="0044554E">
      <w:pPr>
        <w:rPr>
          <w:rFonts w:ascii="Times New Roman" w:hAnsi="Times New Roman" w:cs="Times New Roman"/>
          <w:sz w:val="28"/>
          <w:szCs w:val="28"/>
        </w:rPr>
      </w:pPr>
    </w:p>
    <w:p w14:paraId="5DD227CC" w14:textId="11FE0AC1" w:rsidR="0044554E" w:rsidRDefault="00461F2E" w:rsidP="00035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1.4 </w:t>
      </w:r>
      <w:r w:rsidR="008B73ED" w:rsidRPr="008B73ED">
        <w:rPr>
          <w:rFonts w:ascii="Times New Roman" w:hAnsi="Times New Roman" w:cs="Times New Roman"/>
          <w:b/>
          <w:sz w:val="28"/>
          <w:szCs w:val="28"/>
        </w:rPr>
        <w:t>Принципы построения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B73ED" w14:paraId="52404FFC" w14:textId="77777777" w:rsidTr="008B73ED">
        <w:tc>
          <w:tcPr>
            <w:tcW w:w="4672" w:type="dxa"/>
          </w:tcPr>
          <w:p w14:paraId="665DE677" w14:textId="3415E9A3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Принцип</w:t>
            </w:r>
          </w:p>
        </w:tc>
        <w:tc>
          <w:tcPr>
            <w:tcW w:w="4673" w:type="dxa"/>
          </w:tcPr>
          <w:p w14:paraId="3B5F4E01" w14:textId="16E3D4A4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8B73ED" w14:paraId="1FE589CA" w14:textId="77777777" w:rsidTr="008B73ED">
        <w:tc>
          <w:tcPr>
            <w:tcW w:w="4672" w:type="dxa"/>
          </w:tcPr>
          <w:p w14:paraId="0849454D" w14:textId="20F4B3C3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«маленьких шагов»</w:t>
            </w:r>
          </w:p>
        </w:tc>
        <w:tc>
          <w:tcPr>
            <w:tcW w:w="4673" w:type="dxa"/>
          </w:tcPr>
          <w:p w14:paraId="7DF44AC6" w14:textId="1707B5E3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Дробление сложных действий на микро-шаги, доступные ребенку  </w:t>
            </w:r>
          </w:p>
        </w:tc>
      </w:tr>
      <w:tr w:rsidR="008B73ED" w14:paraId="39B5D065" w14:textId="77777777" w:rsidTr="008B73ED">
        <w:tc>
          <w:tcPr>
            <w:tcW w:w="4672" w:type="dxa"/>
          </w:tcPr>
          <w:p w14:paraId="43E3C799" w14:textId="19032117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сенсорной поддержки</w:t>
            </w:r>
          </w:p>
        </w:tc>
        <w:tc>
          <w:tcPr>
            <w:tcW w:w="4673" w:type="dxa"/>
          </w:tcPr>
          <w:p w14:paraId="146D21C9" w14:textId="5A69BBFF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| Опора на сохранные сенсорные каналы (зрение, слух, осязание)</w:t>
            </w:r>
          </w:p>
        </w:tc>
      </w:tr>
      <w:tr w:rsidR="008B73ED" w14:paraId="22164384" w14:textId="77777777" w:rsidTr="008B73ED">
        <w:tc>
          <w:tcPr>
            <w:tcW w:w="4672" w:type="dxa"/>
          </w:tcPr>
          <w:p w14:paraId="0F088B43" w14:textId="570C70FE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позитивного подкрепления</w:t>
            </w:r>
          </w:p>
        </w:tc>
        <w:tc>
          <w:tcPr>
            <w:tcW w:w="4673" w:type="dxa"/>
          </w:tcPr>
          <w:p w14:paraId="55D33147" w14:textId="5C49023E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Поощрение любой попытки выполнения, </w:t>
            </w:r>
            <w:proofErr w:type="spellStart"/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минимализация</w:t>
            </w:r>
            <w:proofErr w:type="spellEnd"/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 критики</w:t>
            </w:r>
          </w:p>
        </w:tc>
      </w:tr>
      <w:tr w:rsidR="008B73ED" w14:paraId="4D1F7D80" w14:textId="77777777" w:rsidTr="008B73ED">
        <w:tc>
          <w:tcPr>
            <w:tcW w:w="4672" w:type="dxa"/>
          </w:tcPr>
          <w:p w14:paraId="4B28E6CF" w14:textId="234421E5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совместного действия</w:t>
            </w:r>
          </w:p>
        </w:tc>
        <w:tc>
          <w:tcPr>
            <w:tcW w:w="4673" w:type="dxa"/>
          </w:tcPr>
          <w:p w14:paraId="7B2B7474" w14:textId="62FB1E8A" w:rsidR="008B73ED" w:rsidRDefault="008B73ED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Деятельность выполняется в паре «родитель-ребенок», специалист выступает как наставник</w:t>
            </w:r>
          </w:p>
        </w:tc>
      </w:tr>
      <w:tr w:rsidR="008B73ED" w14:paraId="3C610D49" w14:textId="77777777" w:rsidTr="008B73ED">
        <w:tc>
          <w:tcPr>
            <w:tcW w:w="4672" w:type="dxa"/>
          </w:tcPr>
          <w:p w14:paraId="4C1E7EFA" w14:textId="435E5B3C" w:rsidR="008B73ED" w:rsidRDefault="00035A6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системности</w:t>
            </w:r>
          </w:p>
        </w:tc>
        <w:tc>
          <w:tcPr>
            <w:tcW w:w="4673" w:type="dxa"/>
          </w:tcPr>
          <w:p w14:paraId="48FA10BD" w14:textId="07C29DE9" w:rsidR="008B73ED" w:rsidRDefault="00035A6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Занятия строятся по единой структуре, навыки закрепляются через повторение</w:t>
            </w:r>
          </w:p>
        </w:tc>
      </w:tr>
      <w:tr w:rsidR="008B73ED" w14:paraId="499C5798" w14:textId="77777777" w:rsidTr="008B73ED">
        <w:tc>
          <w:tcPr>
            <w:tcW w:w="4672" w:type="dxa"/>
          </w:tcPr>
          <w:p w14:paraId="72476F33" w14:textId="303AF665" w:rsidR="008B73ED" w:rsidRDefault="00035A6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Принцип рефлексии</w:t>
            </w:r>
          </w:p>
        </w:tc>
        <w:tc>
          <w:tcPr>
            <w:tcW w:w="4673" w:type="dxa"/>
          </w:tcPr>
          <w:p w14:paraId="3981F4E2" w14:textId="44CA726E" w:rsidR="008B73ED" w:rsidRDefault="00035A6E" w:rsidP="004455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Родители анализируют свой опыт, задают вопросы, делятся наблюдениями</w:t>
            </w:r>
          </w:p>
        </w:tc>
      </w:tr>
    </w:tbl>
    <w:p w14:paraId="1CDBDA15" w14:textId="7EB98B92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</w:p>
    <w:p w14:paraId="2F2C5860" w14:textId="7777777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6845803B" w14:textId="4D55353E" w:rsidR="00461F2E" w:rsidRDefault="00461F2E" w:rsidP="0044554E">
      <w:pPr>
        <w:rPr>
          <w:rFonts w:ascii="Times New Roman" w:hAnsi="Times New Roman" w:cs="Times New Roman"/>
          <w:sz w:val="28"/>
          <w:szCs w:val="28"/>
        </w:rPr>
      </w:pPr>
    </w:p>
    <w:p w14:paraId="49D9412D" w14:textId="54DE7426" w:rsidR="0044554E" w:rsidRPr="00C037DB" w:rsidRDefault="00461F2E" w:rsidP="00C037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035A6E" w:rsidRPr="00035A6E"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</w:t>
      </w:r>
    </w:p>
    <w:p w14:paraId="389B4C63" w14:textId="6E700B7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Программа включает 5 занятий (1 раз в четверть). Каждое занятие объединено общей темой и состоит из 3 станций, которые работают параллельно.</w:t>
      </w:r>
    </w:p>
    <w:p w14:paraId="38CE468F" w14:textId="24631CE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Структура занятия:</w:t>
      </w:r>
    </w:p>
    <w:p w14:paraId="5C75B88F" w14:textId="57CFD7B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</w:t>
      </w:r>
      <w:r w:rsidR="00035A6E">
        <w:rPr>
          <w:rFonts w:ascii="Times New Roman" w:hAnsi="Times New Roman" w:cs="Times New Roman"/>
          <w:sz w:val="28"/>
          <w:szCs w:val="28"/>
        </w:rPr>
        <w:t xml:space="preserve"> </w:t>
      </w:r>
      <w:r w:rsidRPr="0044554E">
        <w:rPr>
          <w:rFonts w:ascii="Times New Roman" w:hAnsi="Times New Roman" w:cs="Times New Roman"/>
          <w:sz w:val="28"/>
          <w:szCs w:val="28"/>
        </w:rPr>
        <w:t>Вводная часть</w:t>
      </w:r>
      <w:r w:rsidR="00035A6E">
        <w:rPr>
          <w:rFonts w:ascii="Times New Roman" w:hAnsi="Times New Roman" w:cs="Times New Roman"/>
          <w:sz w:val="28"/>
          <w:szCs w:val="28"/>
        </w:rPr>
        <w:t xml:space="preserve"> </w:t>
      </w:r>
      <w:r w:rsidRPr="0044554E">
        <w:rPr>
          <w:rFonts w:ascii="Times New Roman" w:hAnsi="Times New Roman" w:cs="Times New Roman"/>
          <w:sz w:val="28"/>
          <w:szCs w:val="28"/>
        </w:rPr>
        <w:t>(5–10 мин): приветствие, объявление темы, распределение по группам.</w:t>
      </w:r>
    </w:p>
    <w:p w14:paraId="2B363345" w14:textId="340EF09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Работа на станция</w:t>
      </w:r>
      <w:r w:rsidR="00035A6E">
        <w:rPr>
          <w:rFonts w:ascii="Times New Roman" w:hAnsi="Times New Roman" w:cs="Times New Roman"/>
          <w:sz w:val="28"/>
          <w:szCs w:val="28"/>
        </w:rPr>
        <w:t>х</w:t>
      </w:r>
      <w:r w:rsidRPr="0044554E">
        <w:rPr>
          <w:rFonts w:ascii="Times New Roman" w:hAnsi="Times New Roman" w:cs="Times New Roman"/>
          <w:sz w:val="28"/>
          <w:szCs w:val="28"/>
        </w:rPr>
        <w:t xml:space="preserve"> (по 15–25 мин каждая). Родители с детьми делятся на 3 группы и по очереди проходят все станции. Каждая группа получает маршрутный лист.</w:t>
      </w:r>
    </w:p>
    <w:p w14:paraId="604A84FD" w14:textId="534729EC" w:rsidR="00035A6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Заключительная часть (5–10 мин): общее обсуждение, рефлексия, ответы на вопросы.</w:t>
      </w:r>
    </w:p>
    <w:p w14:paraId="6C2034C6" w14:textId="2A957B4E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43A81E0D" w14:textId="2395B3D6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4120EDC9" w14:textId="7777777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9"/>
        <w:gridCol w:w="1923"/>
        <w:gridCol w:w="2231"/>
        <w:gridCol w:w="1934"/>
        <w:gridCol w:w="1327"/>
        <w:gridCol w:w="1401"/>
      </w:tblGrid>
      <w:tr w:rsidR="00035A6E" w14:paraId="15A1C2F5" w14:textId="77777777" w:rsidTr="00035A6E">
        <w:tc>
          <w:tcPr>
            <w:tcW w:w="539" w:type="dxa"/>
          </w:tcPr>
          <w:p w14:paraId="529171BC" w14:textId="10AFDA99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928" w:type="dxa"/>
          </w:tcPr>
          <w:p w14:paraId="6119A782" w14:textId="6A22FCBA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  <w:p w14:paraId="30C52079" w14:textId="5B5EDB8D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1" w:type="dxa"/>
          </w:tcPr>
          <w:p w14:paraId="157BA05F" w14:textId="057DBED1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960" w:type="dxa"/>
          </w:tcPr>
          <w:p w14:paraId="078BCA1A" w14:textId="40AC22DC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86" w:type="dxa"/>
          </w:tcPr>
          <w:p w14:paraId="42C40AE4" w14:textId="56334285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401" w:type="dxa"/>
          </w:tcPr>
          <w:p w14:paraId="75E2B760" w14:textId="0DF1B096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035A6E" w14:paraId="48CDCCF4" w14:textId="77777777" w:rsidTr="00035A6E">
        <w:tc>
          <w:tcPr>
            <w:tcW w:w="539" w:type="dxa"/>
          </w:tcPr>
          <w:p w14:paraId="79C0E5D3" w14:textId="0C102996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783DD206" w14:textId="4D26F648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«Давайте познакомимся!»</w:t>
            </w:r>
          </w:p>
        </w:tc>
        <w:tc>
          <w:tcPr>
            <w:tcW w:w="2231" w:type="dxa"/>
          </w:tcPr>
          <w:p w14:paraId="76AF327A" w14:textId="7F9B8C14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Адаптация к школе, знакомство семей и специалистов. Установление доверия</w:t>
            </w:r>
          </w:p>
        </w:tc>
        <w:tc>
          <w:tcPr>
            <w:tcW w:w="1960" w:type="dxa"/>
          </w:tcPr>
          <w:p w14:paraId="3DE75EB1" w14:textId="3B36B738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Создание безопасной атмосферы, знакомство родителей и детей друг с другом, формирование мотивации на дальнейшее участие.</w:t>
            </w:r>
          </w:p>
        </w:tc>
        <w:tc>
          <w:tcPr>
            <w:tcW w:w="1286" w:type="dxa"/>
          </w:tcPr>
          <w:p w14:paraId="3A306DBA" w14:textId="18D4FC7F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6EEE58B3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6E" w14:paraId="365C9A60" w14:textId="77777777" w:rsidTr="00035A6E">
        <w:tc>
          <w:tcPr>
            <w:tcW w:w="539" w:type="dxa"/>
          </w:tcPr>
          <w:p w14:paraId="1A3C8549" w14:textId="631810B8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1ED1F06D" w14:textId="4CC2C783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«В движении – жизнь!»</w:t>
            </w:r>
          </w:p>
        </w:tc>
        <w:tc>
          <w:tcPr>
            <w:tcW w:w="2231" w:type="dxa"/>
          </w:tcPr>
          <w:p w14:paraId="77015432" w14:textId="676CD56A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культура, крупная моторика, снятие гиперактивности</w:t>
            </w:r>
          </w:p>
        </w:tc>
        <w:tc>
          <w:tcPr>
            <w:tcW w:w="1960" w:type="dxa"/>
          </w:tcPr>
          <w:p w14:paraId="1E9BB44E" w14:textId="77777777" w:rsidR="00035A6E" w:rsidRPr="00035A6E" w:rsidRDefault="00035A6E" w:rsidP="0003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Обучить родителей упражнениям, развивающим координацию, чувство равновесия и снимающим мышечное напряжение.</w:t>
            </w:r>
          </w:p>
          <w:p w14:paraId="5C251677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0907F0C3" w14:textId="70287BDF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10AC2037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6E" w14:paraId="23C108F2" w14:textId="77777777" w:rsidTr="00035A6E">
        <w:tc>
          <w:tcPr>
            <w:tcW w:w="539" w:type="dxa"/>
          </w:tcPr>
          <w:p w14:paraId="199B17CA" w14:textId="2D4649A6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14:paraId="6DEC5BB9" w14:textId="4290B60D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</w:tc>
        <w:tc>
          <w:tcPr>
            <w:tcW w:w="2231" w:type="dxa"/>
          </w:tcPr>
          <w:p w14:paraId="1F87C304" w14:textId="44A4EA90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Сенсорное развитие, знакомство с цветами и формами.</w:t>
            </w:r>
          </w:p>
        </w:tc>
        <w:tc>
          <w:tcPr>
            <w:tcW w:w="1960" w:type="dxa"/>
          </w:tcPr>
          <w:p w14:paraId="2B9BEE66" w14:textId="1956506A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Показать, как через игру знакомить ребенка с сенсорными эталонами.</w:t>
            </w:r>
          </w:p>
        </w:tc>
        <w:tc>
          <w:tcPr>
            <w:tcW w:w="1286" w:type="dxa"/>
          </w:tcPr>
          <w:p w14:paraId="36513F34" w14:textId="15DBC832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65F2840E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6E" w14:paraId="0137EB85" w14:textId="77777777" w:rsidTr="00035A6E">
        <w:tc>
          <w:tcPr>
            <w:tcW w:w="539" w:type="dxa"/>
          </w:tcPr>
          <w:p w14:paraId="3F80E90E" w14:textId="7C8420DF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4F79A051" w14:textId="36581542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«Забота о себе»</w:t>
            </w:r>
          </w:p>
        </w:tc>
        <w:tc>
          <w:tcPr>
            <w:tcW w:w="2231" w:type="dxa"/>
          </w:tcPr>
          <w:p w14:paraId="0808224A" w14:textId="6C3464BC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Навыки самообслуживания, режим дня, бытовые компетенции</w:t>
            </w:r>
          </w:p>
        </w:tc>
        <w:tc>
          <w:tcPr>
            <w:tcW w:w="1960" w:type="dxa"/>
          </w:tcPr>
          <w:p w14:paraId="5418FD92" w14:textId="77777777" w:rsidR="00035A6E" w:rsidRPr="00035A6E" w:rsidRDefault="00035A6E" w:rsidP="0003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Обучить родителей методам формирования базовых навыков гигиены и быта.</w:t>
            </w:r>
          </w:p>
          <w:p w14:paraId="0A6D165B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B1822B6" w14:textId="1815766E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27F871F1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6E" w14:paraId="1F8371C2" w14:textId="77777777" w:rsidTr="00035A6E">
        <w:tc>
          <w:tcPr>
            <w:tcW w:w="539" w:type="dxa"/>
          </w:tcPr>
          <w:p w14:paraId="5952ECEF" w14:textId="73EDF45C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14:paraId="5D587FB0" w14:textId="7E23159B" w:rsidR="00035A6E" w:rsidRPr="00035A6E" w:rsidRDefault="00035A6E" w:rsidP="000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«Наши достижения»</w:t>
            </w:r>
          </w:p>
        </w:tc>
        <w:tc>
          <w:tcPr>
            <w:tcW w:w="2231" w:type="dxa"/>
          </w:tcPr>
          <w:p w14:paraId="272779B3" w14:textId="2300CD6D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Подведение итогов, рефлексия, закрепление навыков.</w:t>
            </w:r>
          </w:p>
        </w:tc>
        <w:tc>
          <w:tcPr>
            <w:tcW w:w="1960" w:type="dxa"/>
          </w:tcPr>
          <w:p w14:paraId="43E46114" w14:textId="77777777" w:rsidR="00035A6E" w:rsidRPr="00035A6E" w:rsidRDefault="00035A6E" w:rsidP="00035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A6E">
              <w:rPr>
                <w:rFonts w:ascii="Times New Roman" w:hAnsi="Times New Roman" w:cs="Times New Roman"/>
                <w:sz w:val="24"/>
                <w:szCs w:val="24"/>
              </w:rPr>
              <w:t>Показать родителям прогресс детей за год, обсудить успехи и планы на лето.</w:t>
            </w:r>
          </w:p>
          <w:p w14:paraId="01AB02CE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0749E0C" w14:textId="15FF63F9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04DFF9EB" w14:textId="77777777" w:rsidR="00035A6E" w:rsidRPr="00035A6E" w:rsidRDefault="00035A6E" w:rsidP="0044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C07607" w14:textId="274F1814" w:rsidR="00035A6E" w:rsidRDefault="00035A6E" w:rsidP="0044554E">
      <w:pPr>
        <w:rPr>
          <w:rFonts w:ascii="Times New Roman" w:hAnsi="Times New Roman" w:cs="Times New Roman"/>
          <w:sz w:val="28"/>
          <w:szCs w:val="28"/>
        </w:rPr>
      </w:pPr>
    </w:p>
    <w:p w14:paraId="205B8BDD" w14:textId="73115388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4B5F9EDB" w14:textId="7777777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38AF1F37" w14:textId="314D41DF" w:rsidR="00035A6E" w:rsidRDefault="00035A6E" w:rsidP="0044554E">
      <w:pPr>
        <w:rPr>
          <w:rFonts w:ascii="Times New Roman" w:hAnsi="Times New Roman" w:cs="Times New Roman"/>
          <w:sz w:val="28"/>
          <w:szCs w:val="28"/>
        </w:rPr>
      </w:pPr>
    </w:p>
    <w:p w14:paraId="4BE65519" w14:textId="4F0D5F0F" w:rsidR="00035A6E" w:rsidRDefault="00461F2E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 </w:t>
      </w:r>
      <w:r w:rsidR="00C037DB" w:rsidRPr="00C037DB">
        <w:rPr>
          <w:rFonts w:ascii="Times New Roman" w:hAnsi="Times New Roman" w:cs="Times New Roman"/>
          <w:b/>
          <w:sz w:val="28"/>
          <w:szCs w:val="28"/>
        </w:rPr>
        <w:t>Планы – конспекты занятий</w:t>
      </w:r>
    </w:p>
    <w:p w14:paraId="5DFA04D4" w14:textId="77777777" w:rsidR="00461F2E" w:rsidRPr="00461F2E" w:rsidRDefault="00461F2E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84B00" w14:textId="021AD8B0" w:rsidR="0044554E" w:rsidRPr="00822AA9" w:rsidRDefault="00C037DB" w:rsidP="00822AA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22AA9">
        <w:rPr>
          <w:rFonts w:ascii="Times New Roman" w:hAnsi="Times New Roman" w:cs="Times New Roman"/>
          <w:b/>
          <w:sz w:val="28"/>
          <w:szCs w:val="28"/>
        </w:rPr>
        <w:t>Занятие №1:</w:t>
      </w:r>
      <w:r w:rsidR="0044554E" w:rsidRPr="00822AA9">
        <w:rPr>
          <w:rFonts w:ascii="Times New Roman" w:hAnsi="Times New Roman" w:cs="Times New Roman"/>
          <w:b/>
          <w:sz w:val="28"/>
          <w:szCs w:val="28"/>
        </w:rPr>
        <w:t xml:space="preserve"> «ДАВАЙТЕ ПОЗНАКОМИМСЯ!»</w:t>
      </w:r>
    </w:p>
    <w:p w14:paraId="0AC6E61B" w14:textId="5AF7962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Общая тема: Адаптация к школе, знакомство семей и специалистов. Установление доверия.</w:t>
      </w:r>
    </w:p>
    <w:p w14:paraId="4BB0F53B" w14:textId="086E26E6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Цель: Создание безопасной атмосферы, знакомство родителей и детей друг с другом, формирование мотивации на дальнейшее участие.</w:t>
      </w:r>
    </w:p>
    <w:p w14:paraId="04D6EB3F" w14:textId="77777777" w:rsidR="00C037DB" w:rsidRPr="0044554E" w:rsidRDefault="00C037DB" w:rsidP="0044554E">
      <w:pPr>
        <w:rPr>
          <w:rFonts w:ascii="Times New Roman" w:hAnsi="Times New Roman" w:cs="Times New Roman"/>
          <w:sz w:val="28"/>
          <w:szCs w:val="28"/>
        </w:rPr>
      </w:pPr>
    </w:p>
    <w:p w14:paraId="0B181630" w14:textId="020E107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1. «Сенсорная коробка: первые шаги» (практикум)</w:t>
      </w:r>
    </w:p>
    <w:p w14:paraId="4D51FDB7" w14:textId="23A83E6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учитель-дефектолог</w:t>
      </w:r>
    </w:p>
    <w:p w14:paraId="5D7F2979" w14:textId="336D0A5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7359FAC8" w14:textId="1965BD9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Родители вместе с детьми знакомятся с сенсорными коробками — емкостями с различными наполнителями (крупа, вода, песок, шишки, тканевые лоскутки). Детям предлагается исследовать содержимое, пересыпать, перебирать, искать спрятанные игрушки</w:t>
      </w:r>
    </w:p>
    <w:p w14:paraId="5DF6C876" w14:textId="56684E7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занятий для дома</w:t>
      </w:r>
    </w:p>
    <w:p w14:paraId="5F752FC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Коробка с фасолью и мелкими фигурками животных — «найди спрятанного зайку».</w:t>
      </w:r>
    </w:p>
    <w:p w14:paraId="2DB7E2F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Коробка с макаронами и ложкой — «пересыпь из одной чашки в другую».</w:t>
      </w:r>
    </w:p>
    <w:p w14:paraId="3B1FD4B4" w14:textId="1F540F2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Вода с плавающими шариками — «лови шарик ситечком».</w:t>
      </w:r>
    </w:p>
    <w:p w14:paraId="4F2FCD0B" w14:textId="24A31472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77D9ECB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Тактильная чувствительность.</w:t>
      </w:r>
    </w:p>
    <w:p w14:paraId="7E5A505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Мелкая моторика (пинцетный захват).</w:t>
      </w:r>
    </w:p>
    <w:p w14:paraId="69C9E89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Зрительное внимание и усидчивость.</w:t>
      </w:r>
    </w:p>
    <w:p w14:paraId="10612581" w14:textId="28E0750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Снижение тревожности через тактильную стимуляцию.</w:t>
      </w:r>
    </w:p>
    <w:p w14:paraId="79E88E2B" w14:textId="45F6C93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Сенсорные игры успокаивают гиперактивных детей, дают ощущение контроля, помогают снять мышечное напряжение.</w:t>
      </w:r>
    </w:p>
    <w:p w14:paraId="408B86F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3C5D872" w14:textId="7FE1DB9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2. «Пластилиновые фантазии» (арт-терапия)</w:t>
      </w:r>
    </w:p>
    <w:p w14:paraId="561C5053" w14:textId="6AA90A8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</w:t>
      </w:r>
    </w:p>
    <w:p w14:paraId="1742757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BA2277B" w14:textId="5EFCA9F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Содержание:</w:t>
      </w:r>
    </w:p>
    <w:p w14:paraId="6F8867F9" w14:textId="770E425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Родители и дети знакомятся с мягким пластилином / тестом. Задания: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отщипывание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кусочков, скатывание шариков, размазывание по картону, создание простейших форм («солнышко», «дождик»). Для детей, берущих все в рот, используется соленое тесто.</w:t>
      </w:r>
    </w:p>
    <w:p w14:paraId="5F09B97C" w14:textId="5E9A3F8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131DB7F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Размазывание пластилина по контуру рисунка (рыбка, цветок).</w:t>
      </w:r>
    </w:p>
    <w:p w14:paraId="76276A7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Вдавливание крупных бусин или макарон в пластилин.</w:t>
      </w:r>
    </w:p>
    <w:p w14:paraId="09C7BD74" w14:textId="5E838A1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Совместная лепка «колобка» с проговариванием сказки.</w:t>
      </w:r>
    </w:p>
    <w:p w14:paraId="4EBBC6C8" w14:textId="119D20A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14C5D6F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Мелкая моторика, укрепление мышц кисти.</w:t>
      </w:r>
    </w:p>
    <w:p w14:paraId="04D4F30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Тактильное восприятие (температура, текстура).</w:t>
      </w:r>
    </w:p>
    <w:p w14:paraId="787B8AC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Координация движений «глаз-рука».</w:t>
      </w:r>
    </w:p>
    <w:p w14:paraId="2215F215" w14:textId="53F9874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Эмоциональная регуляция (выплеск напряжения через пластичный материал).</w:t>
      </w:r>
    </w:p>
    <w:p w14:paraId="3EF4D683" w14:textId="5D1D698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Полезно: Лепка снимает стресс, развивает усидчивость, подходит для детей с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гипертонусом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44554E">
        <w:rPr>
          <w:rFonts w:ascii="Times New Roman" w:hAnsi="Times New Roman" w:cs="Times New Roman"/>
          <w:sz w:val="28"/>
          <w:szCs w:val="28"/>
        </w:rPr>
        <w:t>гипотонусом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32D847A5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387D82D" w14:textId="77777777" w:rsidR="00115EFA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3. «Полезные ресурсы: с чего начать?» (лекционная)</w:t>
      </w:r>
    </w:p>
    <w:p w14:paraId="5D9576B4" w14:textId="1D7D1A9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учитель-логопед / социальный педагог</w:t>
      </w:r>
    </w:p>
    <w:p w14:paraId="49F7BE0B" w14:textId="3C46C62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5234FE80" w14:textId="276500C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Мини-лекция для родителей на тему «Психофизические особенности детей с ТМНР».</w:t>
      </w:r>
    </w:p>
    <w:p w14:paraId="56145C6D" w14:textId="17C055A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Основные вопросы:</w:t>
      </w:r>
    </w:p>
    <w:p w14:paraId="662A98F6" w14:textId="339249F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- Что такое вариант </w:t>
      </w:r>
      <w:r w:rsidR="00115EFA">
        <w:rPr>
          <w:rFonts w:ascii="Times New Roman" w:hAnsi="Times New Roman" w:cs="Times New Roman"/>
          <w:sz w:val="28"/>
          <w:szCs w:val="28"/>
        </w:rPr>
        <w:t>ТМНР</w:t>
      </w:r>
      <w:r w:rsidRPr="0044554E">
        <w:rPr>
          <w:rFonts w:ascii="Times New Roman" w:hAnsi="Times New Roman" w:cs="Times New Roman"/>
          <w:sz w:val="28"/>
          <w:szCs w:val="28"/>
        </w:rPr>
        <w:t>? Особенности познавательной сферы.</w:t>
      </w:r>
    </w:p>
    <w:p w14:paraId="0B3B0DA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Почему ребенок не говорит? Альтернативная коммуникация — карточки, жесты.</w:t>
      </w:r>
    </w:p>
    <w:p w14:paraId="78EB8208" w14:textId="0E2C945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- 5 простых правил взаимодействия с ребенком дома.</w:t>
      </w:r>
    </w:p>
    <w:p w14:paraId="7DE85BA6" w14:textId="0AA822E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Родителям раздаются:</w:t>
      </w:r>
    </w:p>
    <w:p w14:paraId="5610DB2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Список полезных интернет-ресурсов и групп для родителей детей с ОВЗ.</w:t>
      </w:r>
    </w:p>
    <w:p w14:paraId="5FB3432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Памятка «Первые шаги в сенсорном развитии».</w:t>
      </w:r>
    </w:p>
    <w:p w14:paraId="2CF6ABE1" w14:textId="6F4FF81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- Контакты ближайших центров помощи и ПМПК.</w:t>
      </w:r>
    </w:p>
    <w:p w14:paraId="0E2CA1BF" w14:textId="055F2CF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Полезно: Информационная поддержка снижает тревогу, дает опору, помогает родителям понять логику образовательного </w:t>
      </w:r>
      <w:proofErr w:type="gramStart"/>
      <w:r w:rsidRPr="0044554E">
        <w:rPr>
          <w:rFonts w:ascii="Times New Roman" w:hAnsi="Times New Roman" w:cs="Times New Roman"/>
          <w:sz w:val="28"/>
          <w:szCs w:val="28"/>
        </w:rPr>
        <w:t>процесса .</w:t>
      </w:r>
      <w:proofErr w:type="gramEnd"/>
    </w:p>
    <w:p w14:paraId="73F6465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7E85E9E" w14:textId="21FABA92" w:rsidR="0044554E" w:rsidRPr="00822AA9" w:rsidRDefault="00115EFA" w:rsidP="00822AA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22AA9">
        <w:rPr>
          <w:rFonts w:ascii="Times New Roman" w:hAnsi="Times New Roman" w:cs="Times New Roman"/>
          <w:b/>
          <w:sz w:val="28"/>
          <w:szCs w:val="28"/>
        </w:rPr>
        <w:t>Занятие №2</w:t>
      </w:r>
      <w:r w:rsidR="0044554E" w:rsidRPr="00822AA9">
        <w:rPr>
          <w:rFonts w:ascii="Times New Roman" w:hAnsi="Times New Roman" w:cs="Times New Roman"/>
          <w:b/>
          <w:sz w:val="28"/>
          <w:szCs w:val="28"/>
        </w:rPr>
        <w:t xml:space="preserve"> «В ДВИЖЕНИИ — ЖИЗНЬ»</w:t>
      </w:r>
    </w:p>
    <w:p w14:paraId="2C3F00AA" w14:textId="29C24102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Общая тема: Адаптивная физическая культура, крупная моторика, снятие гиперактивности.</w:t>
      </w:r>
    </w:p>
    <w:p w14:paraId="080945BD" w14:textId="5F16300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</w:t>
      </w:r>
      <w:r w:rsidR="00115EFA" w:rsidRPr="0044554E">
        <w:rPr>
          <w:rFonts w:ascii="Times New Roman" w:hAnsi="Times New Roman" w:cs="Times New Roman"/>
          <w:sz w:val="28"/>
          <w:szCs w:val="28"/>
        </w:rPr>
        <w:t>: обучить</w:t>
      </w:r>
      <w:r w:rsidRPr="0044554E">
        <w:rPr>
          <w:rFonts w:ascii="Times New Roman" w:hAnsi="Times New Roman" w:cs="Times New Roman"/>
          <w:sz w:val="28"/>
          <w:szCs w:val="28"/>
        </w:rPr>
        <w:t xml:space="preserve"> родителей упражнениям, развивающим координацию, чувство равновесия и снимающим мышечное напряжение.</w:t>
      </w:r>
    </w:p>
    <w:p w14:paraId="78A07013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07A5C1D" w14:textId="051E2C2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1. «Дорожка препятствий» (практикум по АФК)</w:t>
      </w:r>
    </w:p>
    <w:p w14:paraId="4F391CF7" w14:textId="3BD1E58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инструктор по АФК / педагог</w:t>
      </w:r>
    </w:p>
    <w:p w14:paraId="5D190B11" w14:textId="599ECAA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05FC2053" w14:textId="7E602D7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Организуется полоса препятствий из мягких модулей, матов, стульев. Дети с помощью родителей: проползают под дугой, перешагивают через валики, проходят по дорожке из тактильных ковриков, ползают в тоннеле из пледа.</w:t>
      </w:r>
    </w:p>
    <w:p w14:paraId="3470BF82" w14:textId="74C91DA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646FB045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Тоннель из стульев и покрывала.</w:t>
      </w:r>
    </w:p>
    <w:p w14:paraId="2BCA434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Дорожка из подушек на полу.</w:t>
      </w:r>
    </w:p>
    <w:p w14:paraId="3F2B86D8" w14:textId="78EB929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Перешагивание через веревку на разной высоте.</w:t>
      </w:r>
    </w:p>
    <w:p w14:paraId="03E0ED35" w14:textId="75CA9CB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66F8AA7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Крупная моторика, координация.</w:t>
      </w:r>
    </w:p>
    <w:p w14:paraId="6CB0C1D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Пространственные представления.</w:t>
      </w:r>
    </w:p>
    <w:p w14:paraId="540945C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Вестибулярный аппарат.</w:t>
      </w:r>
    </w:p>
    <w:p w14:paraId="3B253B89" w14:textId="006390F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Снижение гиперактивности через организованную физическую нагрузку.</w:t>
      </w:r>
    </w:p>
    <w:p w14:paraId="1E69C42D" w14:textId="5FB515E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Полезно: Дети с сенсорными нарушениями нуждаются в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проприоцептивной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стимуляции — нагрузке на суставы и мышцы, которая дает мозгу сигнал о положении тела в пространстве.</w:t>
      </w:r>
    </w:p>
    <w:p w14:paraId="74C1296B" w14:textId="471AB3EE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675920B" w14:textId="47708F01" w:rsidR="00115EFA" w:rsidRDefault="00115EFA" w:rsidP="0044554E">
      <w:pPr>
        <w:rPr>
          <w:rFonts w:ascii="Times New Roman" w:hAnsi="Times New Roman" w:cs="Times New Roman"/>
          <w:sz w:val="28"/>
          <w:szCs w:val="28"/>
        </w:rPr>
      </w:pPr>
    </w:p>
    <w:p w14:paraId="442AFF7E" w14:textId="77777777" w:rsidR="00115EFA" w:rsidRPr="0044554E" w:rsidRDefault="00115EFA" w:rsidP="0044554E">
      <w:pPr>
        <w:rPr>
          <w:rFonts w:ascii="Times New Roman" w:hAnsi="Times New Roman" w:cs="Times New Roman"/>
          <w:sz w:val="28"/>
          <w:szCs w:val="28"/>
        </w:rPr>
      </w:pPr>
    </w:p>
    <w:p w14:paraId="211F893E" w14:textId="40984E5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СТАНЦИЯ 2. «Веселый самомассаж» (практикум)</w:t>
      </w:r>
    </w:p>
    <w:p w14:paraId="51E0CA1E" w14:textId="1758DCC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 / дефектолог</w:t>
      </w:r>
    </w:p>
    <w:p w14:paraId="7865F37C" w14:textId="669428C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7A3ACDDC" w14:textId="449798B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Родители осваивают простые приемы массажа и самомассажа для детей с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гипо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гипертонусом</w:t>
      </w:r>
      <w:proofErr w:type="spellEnd"/>
      <w:r w:rsidR="00115EFA">
        <w:rPr>
          <w:rFonts w:ascii="Times New Roman" w:hAnsi="Times New Roman" w:cs="Times New Roman"/>
          <w:sz w:val="28"/>
          <w:szCs w:val="28"/>
        </w:rPr>
        <w:t>, дистонией</w:t>
      </w:r>
      <w:r w:rsidRPr="0044554E">
        <w:rPr>
          <w:rFonts w:ascii="Times New Roman" w:hAnsi="Times New Roman" w:cs="Times New Roman"/>
          <w:sz w:val="28"/>
          <w:szCs w:val="28"/>
        </w:rPr>
        <w:t>:</w:t>
      </w:r>
    </w:p>
    <w:p w14:paraId="3CF86DD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Массаж ладоней и пальцев с помощью массажных мячиков («ежиков»).</w:t>
      </w:r>
    </w:p>
    <w:p w14:paraId="219A301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Растирание стоп.</w:t>
      </w:r>
    </w:p>
    <w:p w14:paraId="3332ABA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«Рисование» на спине (пальцем, карандашом).</w:t>
      </w:r>
    </w:p>
    <w:p w14:paraId="7053D5CA" w14:textId="06CA4B9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Игры с прищепками (развитие пинцетного захвата).</w:t>
      </w:r>
    </w:p>
    <w:p w14:paraId="5B3D871D" w14:textId="405EE0D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6275508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Катание грецкого ореха между ладонями.</w:t>
      </w:r>
    </w:p>
    <w:p w14:paraId="49A03C7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Прищепки на края коробки — «прицепи клювики».</w:t>
      </w:r>
    </w:p>
    <w:p w14:paraId="3CDAA262" w14:textId="12E42F4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Поглаживание рук и ног с использованием разных текстур (перышко, щетка).</w:t>
      </w:r>
    </w:p>
    <w:p w14:paraId="2A94688A" w14:textId="52C0F4D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1A7B2EE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Мелкая моторика.</w:t>
      </w:r>
    </w:p>
    <w:p w14:paraId="02C42E2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Сенсорное восприятие (температура, давление, текстура).</w:t>
      </w:r>
    </w:p>
    <w:p w14:paraId="3B2BC29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Снижение мышечного тонуса.</w:t>
      </w:r>
    </w:p>
    <w:p w14:paraId="44BADD42" w14:textId="4F7E8F6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Эмоциональная связь «родитель-ребенок» через тактильный контакт.</w:t>
      </w:r>
    </w:p>
    <w:p w14:paraId="4FC71115" w14:textId="24B3A01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Тактильный контакт снимает стресс, помогает гиперактивным детям сосредоточиться, а вялым — «проснуться</w:t>
      </w:r>
      <w:proofErr w:type="gramStart"/>
      <w:r w:rsidRPr="0044554E">
        <w:rPr>
          <w:rFonts w:ascii="Times New Roman" w:hAnsi="Times New Roman" w:cs="Times New Roman"/>
          <w:sz w:val="28"/>
          <w:szCs w:val="28"/>
        </w:rPr>
        <w:t>» .</w:t>
      </w:r>
      <w:proofErr w:type="gramEnd"/>
    </w:p>
    <w:p w14:paraId="107D917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3668EAD" w14:textId="490DC77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3. «Истерика: инструкция по выживанию» (лекционно-практическая)</w:t>
      </w:r>
    </w:p>
    <w:p w14:paraId="5D41C604" w14:textId="2D74173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</w:t>
      </w:r>
    </w:p>
    <w:p w14:paraId="3F56602B" w14:textId="0ECC5B7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6E501B66" w14:textId="50DD43D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Родителям объясняются причины сенсорных и поведенческих срывов, даются алгоритмы действий.</w:t>
      </w:r>
    </w:p>
    <w:p w14:paraId="1238072D" w14:textId="1D59969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Основные вопросы:</w:t>
      </w:r>
    </w:p>
    <w:p w14:paraId="0A780B3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Почему ребенок кричит? (сенсорная перегрузка, непонимание, боль, неумение выразить желание).</w:t>
      </w:r>
    </w:p>
    <w:p w14:paraId="3A52E37F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- Что делать во время истерики?</w:t>
      </w:r>
    </w:p>
    <w:p w14:paraId="18EE408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- Шаг 1. Убрать раздражители (звук, свет, резкие движения).</w:t>
      </w:r>
    </w:p>
    <w:p w14:paraId="072F2AA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- Шаг 2. Снизить сенсорную нагрузку (объять, завернуть в плед, дать утяжеленную подушку).</w:t>
      </w:r>
    </w:p>
    <w:p w14:paraId="378422CF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  - Шаг 3. Не говорить и не учить в момент пика. Сначала успокоить, потом обсуждать.</w:t>
      </w:r>
    </w:p>
    <w:p w14:paraId="7C254681" w14:textId="1BE99D4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Что делать, чтобы истерик было меньше? (визуальное расписание, выбор из двух вариантов, предупреждение о смене деятельности).</w:t>
      </w:r>
    </w:p>
    <w:p w14:paraId="78DA264E" w14:textId="7B8D454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Практика: Родители отрабатывают приемы «глубокого объятия», «кокона» на манекене или друг на друге.</w:t>
      </w:r>
    </w:p>
    <w:p w14:paraId="63FC6AFB" w14:textId="5C73977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Родители получают готовый алгоритм действий, снижается страх перед кризисными ситуациями.</w:t>
      </w:r>
    </w:p>
    <w:p w14:paraId="5074932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23D8CACB" w14:textId="43026DBC" w:rsidR="0044554E" w:rsidRPr="00822AA9" w:rsidRDefault="00115EFA" w:rsidP="00822AA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22AA9">
        <w:rPr>
          <w:rFonts w:ascii="Times New Roman" w:hAnsi="Times New Roman" w:cs="Times New Roman"/>
          <w:b/>
          <w:sz w:val="28"/>
          <w:szCs w:val="28"/>
        </w:rPr>
        <w:t>Занятие №3</w:t>
      </w:r>
      <w:r w:rsidR="0044554E" w:rsidRPr="00822AA9">
        <w:rPr>
          <w:rFonts w:ascii="Times New Roman" w:hAnsi="Times New Roman" w:cs="Times New Roman"/>
          <w:b/>
          <w:sz w:val="28"/>
          <w:szCs w:val="28"/>
        </w:rPr>
        <w:t xml:space="preserve"> «МИР ВОКРУГ НАС»</w:t>
      </w:r>
    </w:p>
    <w:p w14:paraId="4A2DA84F" w14:textId="28E29D7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Общая тема: Сенсорное развитие, знакомство с цветами и формами.</w:t>
      </w:r>
    </w:p>
    <w:p w14:paraId="549EB132" w14:textId="6C66CED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</w:t>
      </w:r>
      <w:r w:rsidR="00115EFA" w:rsidRPr="0044554E">
        <w:rPr>
          <w:rFonts w:ascii="Times New Roman" w:hAnsi="Times New Roman" w:cs="Times New Roman"/>
          <w:sz w:val="28"/>
          <w:szCs w:val="28"/>
        </w:rPr>
        <w:t>: показать</w:t>
      </w:r>
      <w:r w:rsidRPr="0044554E">
        <w:rPr>
          <w:rFonts w:ascii="Times New Roman" w:hAnsi="Times New Roman" w:cs="Times New Roman"/>
          <w:sz w:val="28"/>
          <w:szCs w:val="28"/>
        </w:rPr>
        <w:t>, как через игру знакомить ребенка с сенсорными эталонами.</w:t>
      </w:r>
    </w:p>
    <w:p w14:paraId="4BF9F26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47887EF" w14:textId="3F09B81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1. «Сортировка и поиск» (практикум)</w:t>
      </w:r>
    </w:p>
    <w:p w14:paraId="68E7B443" w14:textId="03AD418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учитель-дефектолог</w:t>
      </w:r>
    </w:p>
    <w:p w14:paraId="1BFB4B07" w14:textId="4F3A1E6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127A197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Родители осваивают игры на сортировку предметов по цвету и форме.</w:t>
      </w:r>
    </w:p>
    <w:p w14:paraId="712FE6D5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Сортировка игрушек и кубиков по цветам в разные миски.</w:t>
      </w:r>
    </w:p>
    <w:p w14:paraId="55B77C3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- Вкладывание форм в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сортер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(сначала в паре «рука в руке»).</w:t>
      </w:r>
    </w:p>
    <w:p w14:paraId="4A773DC7" w14:textId="55B8F24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Поиск спрятанной игрушки по словесной инструкции («найди красный мячик»).</w:t>
      </w:r>
    </w:p>
    <w:p w14:paraId="5B89CE89" w14:textId="5948B79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50C5566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Использование бытовых предметов: ложки, носочки, прищепки раскладываем по цветам.</w:t>
      </w:r>
    </w:p>
    <w:p w14:paraId="3D90983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Сортер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из коробки с прорезями разной формы.</w:t>
      </w:r>
    </w:p>
    <w:p w14:paraId="6E91F4FB" w14:textId="5CA8286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Игра «Спрячь мышку» — накрываем цветные кружки стаканчиками соответствующего цвета.</w:t>
      </w:r>
    </w:p>
    <w:p w14:paraId="70703DC9" w14:textId="26927BE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Развивается:</w:t>
      </w:r>
    </w:p>
    <w:p w14:paraId="1CFF4AE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Зрительное восприятие.</w:t>
      </w:r>
    </w:p>
    <w:p w14:paraId="08E9FFC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Внимание и память.</w:t>
      </w:r>
    </w:p>
    <w:p w14:paraId="14071A9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Понимание инструкций.</w:t>
      </w:r>
    </w:p>
    <w:p w14:paraId="7057CDB8" w14:textId="670934B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Целенаправленное действие.</w:t>
      </w:r>
    </w:p>
    <w:p w14:paraId="737BEDC6" w14:textId="5CCAB18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Понимание цвета и формы — основа для дальнейшего обучения, формирует базу для математических представлений.</w:t>
      </w:r>
    </w:p>
    <w:p w14:paraId="38C18FC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4B4B162" w14:textId="45C3DAB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2. «Рисуем без кисточки» (арт-терапия)</w:t>
      </w:r>
    </w:p>
    <w:p w14:paraId="248A2192" w14:textId="63CE9A2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</w:t>
      </w:r>
    </w:p>
    <w:p w14:paraId="679AEB85" w14:textId="5DA34FD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3D4A498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Нетрадиционные техники рисования для детей, которые не держат кисть:</w:t>
      </w:r>
    </w:p>
    <w:p w14:paraId="65F45FD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Пальчиковые краски (рисование ладошками, пальцами).</w:t>
      </w:r>
    </w:p>
    <w:p w14:paraId="6B0DAF1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Рисование на манной крупе (пальцем проводим линии).</w:t>
      </w:r>
    </w:p>
    <w:p w14:paraId="07030C7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Рисование мыльными пузырями (выдуваем на бумагу).</w:t>
      </w:r>
    </w:p>
    <w:p w14:paraId="24506AF7" w14:textId="5D3A54B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Отпечатки предметами (губкой, вилкой, штампом).</w:t>
      </w:r>
    </w:p>
    <w:p w14:paraId="3C244BF0" w14:textId="60A0378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5782179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Рисование на подносе с крупой — «нарисуй солнышко».</w:t>
      </w:r>
    </w:p>
    <w:p w14:paraId="34D0012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Отпечатки ладошек — создание коллективной картины.</w:t>
      </w:r>
    </w:p>
    <w:p w14:paraId="7F1DA836" w14:textId="7D7E7F4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Рисование на мокрой бумаге акварелью — эффект расплывания.</w:t>
      </w:r>
    </w:p>
    <w:p w14:paraId="2FCB2DAF" w14:textId="591F65E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20A4550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Мелкая моторика (через крупные движения).</w:t>
      </w:r>
    </w:p>
    <w:p w14:paraId="5B5F188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Зрительно-моторная координация.</w:t>
      </w:r>
    </w:p>
    <w:p w14:paraId="6A3CE03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Тактильное восприятие.</w:t>
      </w:r>
    </w:p>
    <w:p w14:paraId="0C68FC1D" w14:textId="1B68DB6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Эмоциональная разрядка, снятие запретов («можно пачкаться»)</w:t>
      </w:r>
    </w:p>
    <w:p w14:paraId="329CA054" w14:textId="32BF92B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</w:t>
      </w:r>
      <w:r w:rsidR="00115EFA" w:rsidRPr="0044554E">
        <w:rPr>
          <w:rFonts w:ascii="Times New Roman" w:hAnsi="Times New Roman" w:cs="Times New Roman"/>
          <w:sz w:val="28"/>
          <w:szCs w:val="28"/>
        </w:rPr>
        <w:t>: для</w:t>
      </w:r>
      <w:r w:rsidRPr="0044554E">
        <w:rPr>
          <w:rFonts w:ascii="Times New Roman" w:hAnsi="Times New Roman" w:cs="Times New Roman"/>
          <w:sz w:val="28"/>
          <w:szCs w:val="28"/>
        </w:rPr>
        <w:t xml:space="preserve"> детей с ТМНР, не удерживающих карандаш, это единственный способ приобщиться к изобразительной деятельности.</w:t>
      </w:r>
    </w:p>
    <w:p w14:paraId="068E522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1CF3002F" w14:textId="64A69CF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3. «Игрушки-помощники: что выбрать?» (лекционная)</w:t>
      </w:r>
    </w:p>
    <w:p w14:paraId="02750B94" w14:textId="2EF8E91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822AA9">
        <w:rPr>
          <w:rFonts w:ascii="Times New Roman" w:hAnsi="Times New Roman" w:cs="Times New Roman"/>
          <w:sz w:val="28"/>
          <w:szCs w:val="28"/>
        </w:rPr>
        <w:lastRenderedPageBreak/>
        <w:t>Ведущий</w:t>
      </w:r>
      <w:r w:rsidRPr="00115EFA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44554E">
        <w:rPr>
          <w:rFonts w:ascii="Times New Roman" w:hAnsi="Times New Roman" w:cs="Times New Roman"/>
          <w:sz w:val="28"/>
          <w:szCs w:val="28"/>
        </w:rPr>
        <w:t xml:space="preserve"> учитель-дефектолог / логопед</w:t>
      </w:r>
    </w:p>
    <w:p w14:paraId="2FBC613E" w14:textId="5EA41C5F" w:rsidR="0044554E" w:rsidRPr="00822AA9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822AA9">
        <w:rPr>
          <w:rFonts w:ascii="Times New Roman" w:hAnsi="Times New Roman" w:cs="Times New Roman"/>
          <w:sz w:val="28"/>
          <w:szCs w:val="28"/>
        </w:rPr>
        <w:t>Содержание:</w:t>
      </w:r>
    </w:p>
    <w:p w14:paraId="68EB58D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Обзор развивающих игрушек и пособий для детей с ТМНР.</w:t>
      </w:r>
    </w:p>
    <w:p w14:paraId="578D805B" w14:textId="48150331" w:rsidR="0044554E" w:rsidRPr="00822AA9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822AA9">
        <w:rPr>
          <w:rFonts w:ascii="Times New Roman" w:hAnsi="Times New Roman" w:cs="Times New Roman"/>
          <w:sz w:val="28"/>
          <w:szCs w:val="28"/>
        </w:rPr>
        <w:t>Основные вопросы:</w:t>
      </w:r>
    </w:p>
    <w:p w14:paraId="6A82134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Какие игрушки развивают мелкую моторику? (шнуровки, прищепки, пирамидки, крупные бусины).</w:t>
      </w:r>
    </w:p>
    <w:p w14:paraId="1B2B4E9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Какие — сенсорное восприятие? (тактильные книжки, мячики с разной поверхностью, световые игрушки).</w:t>
      </w:r>
    </w:p>
    <w:p w14:paraId="677198C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Какие — коммуникацию? (коммуникативные кнопки, карточки PECS).</w:t>
      </w:r>
    </w:p>
    <w:p w14:paraId="0BFE88B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Где найти бюджетные аналоги? (сделать самим из подручных материалов).</w:t>
      </w:r>
    </w:p>
    <w:p w14:paraId="473022F6" w14:textId="67CB060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Практика: Родителям показывают самодельные пособия: сенсорная книга из ткани и пуговиц, «дорожка» из круп,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сортер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из коробки.</w:t>
      </w:r>
    </w:p>
    <w:p w14:paraId="27F3DE48" w14:textId="2616C50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Родителям раздается:</w:t>
      </w:r>
    </w:p>
    <w:p w14:paraId="51A3469F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Подборка интернет-магазинов специализированных игрушек.</w:t>
      </w:r>
    </w:p>
    <w:p w14:paraId="7FD9332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Ссылки на группы, где публикуют идеи самодельных пособий.</w:t>
      </w:r>
    </w:p>
    <w:p w14:paraId="4A8B4C0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Памятка «Как выбрать игрушку для ребенка с ТМНР».</w:t>
      </w:r>
    </w:p>
    <w:p w14:paraId="2C36F74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3B9AB45" w14:textId="7E2B1B66" w:rsidR="0044554E" w:rsidRPr="00822AA9" w:rsidRDefault="00115EFA" w:rsidP="00822AA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22AA9">
        <w:rPr>
          <w:rFonts w:ascii="Times New Roman" w:hAnsi="Times New Roman" w:cs="Times New Roman"/>
          <w:b/>
          <w:sz w:val="28"/>
          <w:szCs w:val="28"/>
        </w:rPr>
        <w:t>Занятие №4</w:t>
      </w:r>
      <w:r w:rsidR="0044554E" w:rsidRPr="00822AA9">
        <w:rPr>
          <w:rFonts w:ascii="Times New Roman" w:hAnsi="Times New Roman" w:cs="Times New Roman"/>
          <w:b/>
          <w:sz w:val="28"/>
          <w:szCs w:val="28"/>
        </w:rPr>
        <w:t xml:space="preserve"> «ЗАБОТА О СЕБЕ»</w:t>
      </w:r>
    </w:p>
    <w:p w14:paraId="4CC47AC9" w14:textId="4F48984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Общая тема: Навыки самообслуживания, режим дня, бытовые компетенции.</w:t>
      </w:r>
    </w:p>
    <w:p w14:paraId="32DBE385" w14:textId="5BCE84F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</w:t>
      </w:r>
      <w:r w:rsidR="00115EFA" w:rsidRPr="0044554E">
        <w:rPr>
          <w:rFonts w:ascii="Times New Roman" w:hAnsi="Times New Roman" w:cs="Times New Roman"/>
          <w:sz w:val="28"/>
          <w:szCs w:val="28"/>
        </w:rPr>
        <w:t>: обучить</w:t>
      </w:r>
      <w:r w:rsidRPr="0044554E">
        <w:rPr>
          <w:rFonts w:ascii="Times New Roman" w:hAnsi="Times New Roman" w:cs="Times New Roman"/>
          <w:sz w:val="28"/>
          <w:szCs w:val="28"/>
        </w:rPr>
        <w:t xml:space="preserve"> родителей методам формирования базовых навыков гигиены и быта.</w:t>
      </w:r>
    </w:p>
    <w:p w14:paraId="3F4B4D0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25C8E59" w14:textId="77777777" w:rsidR="00115EFA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1. «Маленькие шаги к самостоятельности» (практикум)</w:t>
      </w:r>
    </w:p>
    <w:p w14:paraId="17FC1276" w14:textId="73CDBAB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учитель-дефектолог</w:t>
      </w:r>
    </w:p>
    <w:p w14:paraId="581F6CE2" w14:textId="69B47F0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648CB5C3" w14:textId="0684EF3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Разбор алгоритмов формирования навыков самообслуживания: умывание, одевание, прием пищи. Принцип «дробления действия на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микрошаги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».</w:t>
      </w:r>
    </w:p>
    <w:p w14:paraId="0525D4A8" w14:textId="77F20AB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Практика:</w:t>
      </w:r>
    </w:p>
    <w:p w14:paraId="175BEA3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«Моем руки»: разбираем последовательность на 5 шагов (закатать рукава — открыть кран — намочить руки — намылить — смыть). Родители отрабатывают с ребенком каждый шаг с физической подсказкой.</w:t>
      </w:r>
    </w:p>
    <w:p w14:paraId="3C34971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2. «Надеваем носок»: демонстрация приема «рука в руке» с постепенным ослаблением помощи.</w:t>
      </w:r>
    </w:p>
    <w:p w14:paraId="489460A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«Обуваемся»: использование визуальной подсказки (картинка-алгоритм).</w:t>
      </w:r>
    </w:p>
    <w:p w14:paraId="244A1AE0" w14:textId="4BC1AB3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49F5D652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Составление визуального расписания утреннего ритуала из картинок.</w:t>
      </w:r>
    </w:p>
    <w:p w14:paraId="772BE48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Отработка одного навыка в неделю (не больше!).</w:t>
      </w:r>
    </w:p>
    <w:p w14:paraId="15B5B319" w14:textId="5FD30E3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Использование таймера для переключения.</w:t>
      </w:r>
    </w:p>
    <w:p w14:paraId="76A48385" w14:textId="5294400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2056836C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Самостоятельность.</w:t>
      </w:r>
    </w:p>
    <w:p w14:paraId="31FC94AF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Понимание последовательности действий.</w:t>
      </w:r>
    </w:p>
    <w:p w14:paraId="41E0DE3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Крупная и мелкая моторика.</w:t>
      </w:r>
    </w:p>
    <w:p w14:paraId="0B849527" w14:textId="1C68517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Снижение тревоги через предсказуемость.</w:t>
      </w:r>
    </w:p>
    <w:p w14:paraId="785AC31E" w14:textId="125E691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Родители часто делают за ребенка, потому что «быстрее». Метод дробления учит терпению и дает ребенку возможность научиться.</w:t>
      </w:r>
    </w:p>
    <w:p w14:paraId="4CFC60D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6C463F6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DFADAE2" w14:textId="375F9A7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2. «Сенсорный подход к питанию» (практикум)</w:t>
      </w:r>
    </w:p>
    <w:p w14:paraId="3E5D8049" w14:textId="77777777" w:rsidR="00115EFA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Ведущий: логопед /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эрготерапевт</w:t>
      </w:r>
      <w:proofErr w:type="spellEnd"/>
    </w:p>
    <w:p w14:paraId="276CAC0E" w14:textId="7BDDA37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29F915DC" w14:textId="00D5C1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Проблемы с приемом пищи у детей с ТМНР: избирательность, нарушение глотания, отказ от новой еды.</w:t>
      </w:r>
    </w:p>
    <w:p w14:paraId="53C85A7C" w14:textId="469A364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Практические приемы:</w:t>
      </w:r>
    </w:p>
    <w:p w14:paraId="48441E6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 предлагать новую еду: маленький кусочек, рядом с привычной.</w:t>
      </w:r>
    </w:p>
    <w:p w14:paraId="784F9A6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Игры с едой в процессе приготовления (потрогать, понюхать, разломать).</w:t>
      </w:r>
    </w:p>
    <w:p w14:paraId="20E34FB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Использование разной посуды и столовых приборов (ложки с утолщенной ручкой, нескользящие тарелки).</w:t>
      </w:r>
    </w:p>
    <w:p w14:paraId="0452B9D9" w14:textId="4078DCF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Пюрированная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пища и переход к кусочкам»: как учить жевать.</w:t>
      </w:r>
    </w:p>
    <w:p w14:paraId="74B07B3E" w14:textId="252703E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</w:t>
      </w:r>
    </w:p>
    <w:p w14:paraId="3174E95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1. Совместное приготовление простого блюда (бутерброд, фруктовый салат).</w:t>
      </w:r>
    </w:p>
    <w:p w14:paraId="6D27A29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2. Игра «Угадай на вкус» с закрытыми глазами.</w:t>
      </w:r>
    </w:p>
    <w:p w14:paraId="6A94CFFA" w14:textId="64CD9BB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3. Приучение к питью из трубочки (развивает круговую мышцу рта, артикуляцию).</w:t>
      </w:r>
    </w:p>
    <w:p w14:paraId="69FB877A" w14:textId="048773E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Развивается:</w:t>
      </w:r>
    </w:p>
    <w:p w14:paraId="71895578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Оральная моторика (челюсти, губы, язык).</w:t>
      </w:r>
    </w:p>
    <w:p w14:paraId="3CA0C9F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Самостоятельность в еде.</w:t>
      </w:r>
    </w:p>
    <w:p w14:paraId="4C4EB27D" w14:textId="5B76CD6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Расширение пищевого репертуара.</w:t>
      </w:r>
    </w:p>
    <w:p w14:paraId="022248D8" w14:textId="14A2478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Формирование навыка еды — основа социальной адаптации ребенка.</w:t>
      </w:r>
    </w:p>
    <w:p w14:paraId="6A2AA8CE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2C95F3B7" w14:textId="2FC9B2B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3. «Режим дня — наш спасательный круг» (лекционная)</w:t>
      </w:r>
    </w:p>
    <w:p w14:paraId="72FCE598" w14:textId="01E2D4E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</w:t>
      </w:r>
    </w:p>
    <w:p w14:paraId="6B00EA38" w14:textId="429FF06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64756366" w14:textId="0CD66C5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Почему режим важен для детей с ТМНР и как его внедрить дома.</w:t>
      </w:r>
    </w:p>
    <w:p w14:paraId="06732C1B" w14:textId="6B66281C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Основные вопросы:</w:t>
      </w:r>
    </w:p>
    <w:p w14:paraId="0B6FB87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Визуальное расписание: как сделать, повесить, использовать.</w:t>
      </w:r>
    </w:p>
    <w:p w14:paraId="5803761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Ритуалы перехода: таймер, песенка, колокольчик.</w:t>
      </w:r>
    </w:p>
    <w:p w14:paraId="17D6C659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Последовательность: сначала — потом (правило «сначала урок, потом мультик»).</w:t>
      </w:r>
    </w:p>
    <w:p w14:paraId="54A69C46" w14:textId="491DBB4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 вводить новый ритуал: по одному за раз, не торопясь.</w:t>
      </w:r>
    </w:p>
    <w:p w14:paraId="45C01C81" w14:textId="5B6BFA2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Практика: Родители совместно с ведущим составляют индивидуальное расписание на утро (с использованием карточек), обсуждают, что из этого они готовы внедрить на следующей неделе.</w:t>
      </w:r>
    </w:p>
    <w:p w14:paraId="76126650" w14:textId="7915D10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Раздается: Шаблон визуального расписания для скачивания.</w:t>
      </w:r>
    </w:p>
    <w:p w14:paraId="2CF9106B" w14:textId="5501D4C2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424C0C30" w14:textId="7A7C74FC" w:rsidR="00115EFA" w:rsidRDefault="00115EFA" w:rsidP="0044554E">
      <w:pPr>
        <w:rPr>
          <w:rFonts w:ascii="Times New Roman" w:hAnsi="Times New Roman" w:cs="Times New Roman"/>
          <w:sz w:val="28"/>
          <w:szCs w:val="28"/>
        </w:rPr>
      </w:pPr>
    </w:p>
    <w:p w14:paraId="13A0E8CD" w14:textId="77777777" w:rsidR="00115EFA" w:rsidRPr="0044554E" w:rsidRDefault="00115EFA" w:rsidP="0044554E">
      <w:pPr>
        <w:rPr>
          <w:rFonts w:ascii="Times New Roman" w:hAnsi="Times New Roman" w:cs="Times New Roman"/>
          <w:sz w:val="28"/>
          <w:szCs w:val="28"/>
        </w:rPr>
      </w:pPr>
    </w:p>
    <w:p w14:paraId="544FF03D" w14:textId="77777777" w:rsidR="00115EFA" w:rsidRPr="00822AA9" w:rsidRDefault="00115EFA" w:rsidP="00822AA9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22AA9">
        <w:rPr>
          <w:rFonts w:ascii="Times New Roman" w:hAnsi="Times New Roman" w:cs="Times New Roman"/>
          <w:b/>
          <w:sz w:val="28"/>
          <w:szCs w:val="28"/>
        </w:rPr>
        <w:t>Занятие №5</w:t>
      </w:r>
      <w:r w:rsidR="0044554E" w:rsidRPr="00822AA9">
        <w:rPr>
          <w:rFonts w:ascii="Times New Roman" w:hAnsi="Times New Roman" w:cs="Times New Roman"/>
          <w:b/>
          <w:sz w:val="28"/>
          <w:szCs w:val="28"/>
        </w:rPr>
        <w:t xml:space="preserve"> «НАШИ ДОСТИЖЕНИЯ»</w:t>
      </w:r>
    </w:p>
    <w:p w14:paraId="39055322" w14:textId="527A69FC" w:rsidR="0044554E" w:rsidRPr="00115EFA" w:rsidRDefault="0044554E" w:rsidP="0044554E">
      <w:pPr>
        <w:rPr>
          <w:rFonts w:ascii="Times New Roman" w:hAnsi="Times New Roman" w:cs="Times New Roman"/>
          <w:b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Общая тема: Подведение итогов, рефлексия, за</w:t>
      </w:r>
      <w:r w:rsidR="00115EFA">
        <w:rPr>
          <w:rFonts w:ascii="Times New Roman" w:hAnsi="Times New Roman" w:cs="Times New Roman"/>
          <w:sz w:val="28"/>
          <w:szCs w:val="28"/>
        </w:rPr>
        <w:t>к</w:t>
      </w:r>
      <w:r w:rsidRPr="0044554E">
        <w:rPr>
          <w:rFonts w:ascii="Times New Roman" w:hAnsi="Times New Roman" w:cs="Times New Roman"/>
          <w:sz w:val="28"/>
          <w:szCs w:val="28"/>
        </w:rPr>
        <w:t>репление навыков.</w:t>
      </w:r>
    </w:p>
    <w:p w14:paraId="3C059272" w14:textId="7AD47EE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</w:t>
      </w:r>
      <w:r w:rsidR="00115EFA" w:rsidRPr="0044554E">
        <w:rPr>
          <w:rFonts w:ascii="Times New Roman" w:hAnsi="Times New Roman" w:cs="Times New Roman"/>
          <w:sz w:val="28"/>
          <w:szCs w:val="28"/>
        </w:rPr>
        <w:t>: показать</w:t>
      </w:r>
      <w:r w:rsidRPr="0044554E">
        <w:rPr>
          <w:rFonts w:ascii="Times New Roman" w:hAnsi="Times New Roman" w:cs="Times New Roman"/>
          <w:sz w:val="28"/>
          <w:szCs w:val="28"/>
        </w:rPr>
        <w:t xml:space="preserve"> родителям прогресс детей за год, обсудить успехи и планы на лето.</w:t>
      </w:r>
    </w:p>
    <w:p w14:paraId="6E5CD40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A3E91AA" w14:textId="6F5647A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СТАНЦИЯ 1. «Мы умеем! Мы знаем!» (практикум-демонстрация)</w:t>
      </w:r>
    </w:p>
    <w:p w14:paraId="54A0B933" w14:textId="05C06A6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все специалисты</w:t>
      </w:r>
    </w:p>
    <w:p w14:paraId="34EDBBE9" w14:textId="21C3B203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1F4EA014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Дети и родители выполняют задания, которые они уже осваивали в течение года, но с усложнением:</w:t>
      </w:r>
    </w:p>
    <w:p w14:paraId="265FEF37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Сортировка по 3-4 цветам (вместо 2).</w:t>
      </w:r>
    </w:p>
    <w:p w14:paraId="4968E38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Выполнение 2-3 инструкций подряд («возьми красный кубик и положи в корзину»).</w:t>
      </w:r>
    </w:p>
    <w:p w14:paraId="7291D65C" w14:textId="6B90D8C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Демонстрация нового навыка самообслуживания (надевание шапки, мытье рук).</w:t>
      </w:r>
    </w:p>
    <w:p w14:paraId="5FD97E08" w14:textId="20ACC76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Цель</w:t>
      </w:r>
      <w:r w:rsidR="00115EFA">
        <w:rPr>
          <w:rFonts w:ascii="Times New Roman" w:hAnsi="Times New Roman" w:cs="Times New Roman"/>
          <w:sz w:val="28"/>
          <w:szCs w:val="28"/>
        </w:rPr>
        <w:t>:</w:t>
      </w:r>
      <w:r w:rsidRPr="0044554E">
        <w:rPr>
          <w:rFonts w:ascii="Times New Roman" w:hAnsi="Times New Roman" w:cs="Times New Roman"/>
          <w:sz w:val="28"/>
          <w:szCs w:val="28"/>
        </w:rPr>
        <w:t xml:space="preserve"> Родители видят прогресс, который произошел за год. Обсуждается, что изменилось в поведении ребенка, в его самостоятельности.</w:t>
      </w:r>
    </w:p>
    <w:p w14:paraId="386031A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B976779" w14:textId="7343826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2. «Творческий коллаж» (арт-терапия)</w:t>
      </w:r>
    </w:p>
    <w:p w14:paraId="3AE0F7AE" w14:textId="38EABB0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педагог-психолог</w:t>
      </w:r>
    </w:p>
    <w:p w14:paraId="638A96AA" w14:textId="42A1515B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0EA72173" w14:textId="41BAD70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Родители и дети создают коллективный коллаж на тему «Наш год в клубе». Используются фотографии с занятий, рисунки, отпечатки ладошек, наклейки.</w:t>
      </w:r>
    </w:p>
    <w:p w14:paraId="6C818EB4" w14:textId="16D58A9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Варианты для дома: Создание альбома достижений ребенка за год.</w:t>
      </w:r>
    </w:p>
    <w:p w14:paraId="2CDADDD5" w14:textId="3F91EB5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Развивается</w:t>
      </w:r>
      <w:r w:rsidR="00115EFA">
        <w:rPr>
          <w:rFonts w:ascii="Times New Roman" w:hAnsi="Times New Roman" w:cs="Times New Roman"/>
          <w:sz w:val="28"/>
          <w:szCs w:val="28"/>
        </w:rPr>
        <w:t>:</w:t>
      </w:r>
      <w:r w:rsidRPr="0044554E">
        <w:rPr>
          <w:rFonts w:ascii="Times New Roman" w:hAnsi="Times New Roman" w:cs="Times New Roman"/>
          <w:sz w:val="28"/>
          <w:szCs w:val="28"/>
        </w:rPr>
        <w:t xml:space="preserve"> Эмоциональная рефлексия, развитие чувства принадлежности к сообществу, совместное творчество.</w:t>
      </w:r>
    </w:p>
    <w:p w14:paraId="637D030D" w14:textId="1F178579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Полезно: Арт-терапия помогает пережить завершение года, создать позитивный образ «мы справились».</w:t>
      </w:r>
    </w:p>
    <w:p w14:paraId="6777947B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188186F" w14:textId="1AA063A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СТАНЦИЯ 3. «Планы на лето» (лекционно-консультационная)</w:t>
      </w:r>
    </w:p>
    <w:p w14:paraId="7E78DA53" w14:textId="4308ED1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Ведущий: все специалисты</w:t>
      </w:r>
      <w:r w:rsidR="00DE51B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D5C9FA7" w14:textId="36A1969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Содержание:</w:t>
      </w:r>
    </w:p>
    <w:p w14:paraId="6565D37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Родителям даются рекомендации, как заниматься с ребенком летом, чтобы не потерять приобретенные навыки.</w:t>
      </w:r>
    </w:p>
    <w:p w14:paraId="346281D7" w14:textId="31E2412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Основные вопросы:</w:t>
      </w:r>
    </w:p>
    <w:p w14:paraId="421BE8CD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 организовать летний режим (отдых не отменяет ритуалы).</w:t>
      </w:r>
    </w:p>
    <w:p w14:paraId="43BED63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lastRenderedPageBreak/>
        <w:t>- Простые игры и занятия на улице (песок, вода, прогулки).</w:t>
      </w:r>
    </w:p>
    <w:p w14:paraId="0B2BE7D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Как сохранить достижения в самообслуживании (не делать за ребенка).</w:t>
      </w:r>
    </w:p>
    <w:p w14:paraId="2E6A45B4" w14:textId="56785CA0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Где искать</w:t>
      </w:r>
      <w:r w:rsidR="00C44B15">
        <w:rPr>
          <w:rFonts w:ascii="Times New Roman" w:hAnsi="Times New Roman" w:cs="Times New Roman"/>
          <w:sz w:val="28"/>
          <w:szCs w:val="28"/>
        </w:rPr>
        <w:t xml:space="preserve"> и</w:t>
      </w:r>
      <w:r w:rsidRPr="0044554E">
        <w:rPr>
          <w:rFonts w:ascii="Times New Roman" w:hAnsi="Times New Roman" w:cs="Times New Roman"/>
          <w:sz w:val="28"/>
          <w:szCs w:val="28"/>
        </w:rPr>
        <w:t>нформацию и поддержку летом.</w:t>
      </w:r>
    </w:p>
    <w:p w14:paraId="3E6C74B7" w14:textId="53287A3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Раздается:</w:t>
      </w:r>
    </w:p>
    <w:p w14:paraId="61C6713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Памятка «Лето с пользой: 10 идей для игр с ребенком».</w:t>
      </w:r>
    </w:p>
    <w:p w14:paraId="14F21191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- Список книг и сайтов для родителей.</w:t>
      </w:r>
    </w:p>
    <w:p w14:paraId="32993C61" w14:textId="53D1084C" w:rsidR="00C44B15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Обсуждение: Родители делятся планами на лето, договариваются о встречах (в парке, на прогулке).</w:t>
      </w:r>
    </w:p>
    <w:p w14:paraId="153828C0" w14:textId="267FF8C3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16770E5C" w14:textId="706E97C4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DC12AD2" w14:textId="5694946D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1D0F0725" w14:textId="6491DF58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4B32290E" w14:textId="5E5DE21D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2B85F2E" w14:textId="0628501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39536CE" w14:textId="1E645C5F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0B3872B2" w14:textId="0F94C366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918E463" w14:textId="2AFE9CFB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04D91C0F" w14:textId="18161AE2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231202C1" w14:textId="050077DD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7E031347" w14:textId="57077B42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510858A" w14:textId="75DFF4EB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2BC3C9E4" w14:textId="112506AC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547DBBF7" w14:textId="76A0D782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13787BD5" w14:textId="1033598C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1CFF080F" w14:textId="7EE4E3C3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2E02B883" w14:textId="396D390E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2E32A228" w14:textId="6783AABA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41398560" w14:textId="77777777" w:rsidR="00822AA9" w:rsidRDefault="00822AA9" w:rsidP="0044554E">
      <w:pPr>
        <w:rPr>
          <w:rFonts w:ascii="Times New Roman" w:hAnsi="Times New Roman" w:cs="Times New Roman"/>
          <w:sz w:val="28"/>
          <w:szCs w:val="28"/>
        </w:rPr>
      </w:pPr>
    </w:p>
    <w:p w14:paraId="3EA7F856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7EB9B798" w14:textId="700ACD30" w:rsidR="0044554E" w:rsidRPr="00C44B15" w:rsidRDefault="00461F2E" w:rsidP="00C44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2.3 </w:t>
      </w:r>
      <w:r w:rsidR="00C44B15" w:rsidRPr="00C44B15">
        <w:rPr>
          <w:rFonts w:ascii="Times New Roman" w:hAnsi="Times New Roman" w:cs="Times New Roman"/>
          <w:b/>
          <w:sz w:val="28"/>
          <w:szCs w:val="28"/>
        </w:rPr>
        <w:t>Мониторинг результативности программы</w:t>
      </w:r>
    </w:p>
    <w:p w14:paraId="6B7AFC03" w14:textId="4CE25AB1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Мониторинг проводится с использованием методов анкетирования, наблюдения и интервью.</w:t>
      </w:r>
    </w:p>
    <w:p w14:paraId="22BE136A" w14:textId="77777777" w:rsidR="00C44B15" w:rsidRPr="0044554E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1D3D021" w14:textId="6ACD3A78" w:rsidR="0044554E" w:rsidRPr="00C44B15" w:rsidRDefault="00C44B15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B15">
        <w:rPr>
          <w:rFonts w:ascii="Times New Roman" w:hAnsi="Times New Roman" w:cs="Times New Roman"/>
          <w:b/>
          <w:sz w:val="28"/>
          <w:szCs w:val="28"/>
        </w:rPr>
        <w:t>Входная диагностика</w:t>
      </w:r>
    </w:p>
    <w:p w14:paraId="332556E4" w14:textId="3DCF1841" w:rsidR="0044554E" w:rsidRDefault="0044554E" w:rsidP="00461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Анкета для родителей «На старте</w:t>
      </w:r>
      <w:r w:rsidR="00C44B15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3254"/>
      </w:tblGrid>
      <w:tr w:rsidR="00C44B15" w14:paraId="4A36CB90" w14:textId="77777777" w:rsidTr="00C44B15">
        <w:tc>
          <w:tcPr>
            <w:tcW w:w="562" w:type="dxa"/>
          </w:tcPr>
          <w:p w14:paraId="2ABB1A5D" w14:textId="2C12DE8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5529" w:type="dxa"/>
          </w:tcPr>
          <w:p w14:paraId="66EF1D6D" w14:textId="202DF055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254" w:type="dxa"/>
          </w:tcPr>
          <w:p w14:paraId="7E48CEE9" w14:textId="4D7D812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Варианты ответа</w:t>
            </w:r>
          </w:p>
        </w:tc>
      </w:tr>
      <w:tr w:rsidR="00C44B15" w14:paraId="58AFFD07" w14:textId="77777777" w:rsidTr="00C44B15">
        <w:tc>
          <w:tcPr>
            <w:tcW w:w="562" w:type="dxa"/>
          </w:tcPr>
          <w:p w14:paraId="332C2429" w14:textId="5E6D845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14:paraId="3F74125C" w14:textId="38E8E4C1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Как Вы оцениваете свои знания о психофизических особенностях Вашего ребенка?</w:t>
            </w:r>
          </w:p>
        </w:tc>
        <w:tc>
          <w:tcPr>
            <w:tcW w:w="3254" w:type="dxa"/>
          </w:tcPr>
          <w:p w14:paraId="62F1289D" w14:textId="62B1E093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Отлично / Хорошо / Удовлетворительно / Плохо / Не знаю</w:t>
            </w:r>
          </w:p>
        </w:tc>
      </w:tr>
      <w:tr w:rsidR="00C44B15" w14:paraId="51AB9B93" w14:textId="77777777" w:rsidTr="00C44B15">
        <w:tc>
          <w:tcPr>
            <w:tcW w:w="562" w:type="dxa"/>
          </w:tcPr>
          <w:p w14:paraId="728AE841" w14:textId="2A7BA7F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14:paraId="55FD0956" w14:textId="2F6FC326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Как часто Вы проводите с ребенком специальные развивающие игры и занятия дома?</w:t>
            </w:r>
          </w:p>
        </w:tc>
        <w:tc>
          <w:tcPr>
            <w:tcW w:w="3254" w:type="dxa"/>
          </w:tcPr>
          <w:p w14:paraId="675C0EAB" w14:textId="4028A543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Ежедневно / 2-3 раза в неделю / Редко / Не провожу</w:t>
            </w:r>
          </w:p>
        </w:tc>
      </w:tr>
      <w:tr w:rsidR="00C44B15" w14:paraId="617336BA" w14:textId="77777777" w:rsidTr="00C44B15">
        <w:tc>
          <w:tcPr>
            <w:tcW w:w="562" w:type="dxa"/>
          </w:tcPr>
          <w:p w14:paraId="3F7C2DFE" w14:textId="64E7BA2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14:paraId="19FD5014" w14:textId="61C5E431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Какие трудности в общении с ребенком Вы испытываете чаще всего?</w:t>
            </w:r>
          </w:p>
        </w:tc>
        <w:tc>
          <w:tcPr>
            <w:tcW w:w="3254" w:type="dxa"/>
          </w:tcPr>
          <w:p w14:paraId="25F5CAD6" w14:textId="582239A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Ребенок не слушается / Частые истерики / Затрудняюсь ответить</w:t>
            </w:r>
          </w:p>
        </w:tc>
      </w:tr>
      <w:tr w:rsidR="00C44B15" w14:paraId="232D00CD" w14:textId="77777777" w:rsidTr="00C44B15">
        <w:tc>
          <w:tcPr>
            <w:tcW w:w="562" w:type="dxa"/>
          </w:tcPr>
          <w:p w14:paraId="1C07663F" w14:textId="28DE051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14:paraId="62EA4F35" w14:textId="72AC653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Чувствуете ли Вы поддержку со стороны других родителей детей с ОВЗ?</w:t>
            </w:r>
          </w:p>
        </w:tc>
        <w:tc>
          <w:tcPr>
            <w:tcW w:w="3254" w:type="dxa"/>
          </w:tcPr>
          <w:p w14:paraId="51ED99AA" w14:textId="5B9CA6F4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Да, всегда / Иногда / Нет, чувствую себя одинокой</w:t>
            </w:r>
          </w:p>
        </w:tc>
      </w:tr>
      <w:tr w:rsidR="00C44B15" w14:paraId="7E237ECA" w14:textId="77777777" w:rsidTr="00C44B15">
        <w:tc>
          <w:tcPr>
            <w:tcW w:w="562" w:type="dxa"/>
          </w:tcPr>
          <w:p w14:paraId="10847D7C" w14:textId="68766520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14:paraId="45CEBCB0" w14:textId="5E4F083A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Как часто Вы обращаетесь к специалистам за консультациями по развитию ребенка?</w:t>
            </w:r>
          </w:p>
        </w:tc>
        <w:tc>
          <w:tcPr>
            <w:tcW w:w="3254" w:type="dxa"/>
          </w:tcPr>
          <w:p w14:paraId="27298015" w14:textId="76E098B0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Регулярно / Время от времени / Почти никогда</w:t>
            </w:r>
          </w:p>
        </w:tc>
      </w:tr>
      <w:tr w:rsidR="00C44B15" w14:paraId="01377F3E" w14:textId="77777777" w:rsidTr="00C44B15">
        <w:tc>
          <w:tcPr>
            <w:tcW w:w="562" w:type="dxa"/>
          </w:tcPr>
          <w:p w14:paraId="32C4116E" w14:textId="21125CAF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6DD8127" w14:textId="34833D3F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Знаете ли Вы, какие игрушки и пособия полезны для Вашего ребенка?</w:t>
            </w:r>
          </w:p>
        </w:tc>
        <w:tc>
          <w:tcPr>
            <w:tcW w:w="3254" w:type="dxa"/>
          </w:tcPr>
          <w:p w14:paraId="1AB086FE" w14:textId="6AF1E821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Да, хорошо знаю / Что-то знаю / Совсем не ориентируюсь</w:t>
            </w:r>
          </w:p>
        </w:tc>
      </w:tr>
      <w:tr w:rsidR="00C44B15" w14:paraId="302BA715" w14:textId="77777777" w:rsidTr="00C44B15">
        <w:tc>
          <w:tcPr>
            <w:tcW w:w="562" w:type="dxa"/>
          </w:tcPr>
          <w:p w14:paraId="49190D25" w14:textId="587A7A2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11A10F1" w14:textId="36E5EA21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 какими вопросами Вы бы хотели получить помощь в рамках клуба?</w:t>
            </w:r>
          </w:p>
        </w:tc>
        <w:tc>
          <w:tcPr>
            <w:tcW w:w="3254" w:type="dxa"/>
          </w:tcPr>
          <w:p w14:paraId="3E1C5D57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6475B3F4" w14:textId="56BE8B9D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EFAC5" w14:textId="5EE7579E" w:rsidR="00822AA9" w:rsidRDefault="00822AA9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19327F" w14:textId="77777777" w:rsidR="00822AA9" w:rsidRDefault="00822AA9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C9518D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E8E69A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8E450" w14:textId="144A63F2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4784FC" w14:textId="79C5877E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37B02BC3" w14:textId="295DCF96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EF17ABF" w14:textId="60FEAF47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59711FC" w14:textId="2F99A632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3489A81A" w14:textId="2002C26B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4E93599" w14:textId="21BA074D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4EF12D2" w14:textId="02B1C415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78BBF92C" w14:textId="77777777" w:rsidR="00C44B15" w:rsidRPr="0044554E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175A044E" w14:textId="59F3C089" w:rsidR="0044554E" w:rsidRPr="00C44B15" w:rsidRDefault="00C44B15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B15">
        <w:rPr>
          <w:rFonts w:ascii="Times New Roman" w:hAnsi="Times New Roman" w:cs="Times New Roman"/>
          <w:b/>
          <w:sz w:val="28"/>
          <w:szCs w:val="28"/>
        </w:rPr>
        <w:t>Заключительная диагностика</w:t>
      </w:r>
    </w:p>
    <w:p w14:paraId="7363F315" w14:textId="43DA94A4" w:rsidR="0044554E" w:rsidRPr="0044554E" w:rsidRDefault="0044554E" w:rsidP="00461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Анкета для родителей «Итоги года»</w:t>
      </w:r>
    </w:p>
    <w:p w14:paraId="5C716929" w14:textId="338541C1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5754"/>
        <w:gridCol w:w="3107"/>
      </w:tblGrid>
      <w:tr w:rsidR="00C44B15" w14:paraId="45C64E01" w14:textId="77777777" w:rsidTr="00C44B15">
        <w:tc>
          <w:tcPr>
            <w:tcW w:w="421" w:type="dxa"/>
          </w:tcPr>
          <w:p w14:paraId="0E925EFB" w14:textId="0433CE1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09" w:type="dxa"/>
          </w:tcPr>
          <w:p w14:paraId="20527B28" w14:textId="7515D026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115" w:type="dxa"/>
          </w:tcPr>
          <w:p w14:paraId="174B7B4F" w14:textId="46EF3270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Варианты ответа</w:t>
            </w:r>
          </w:p>
        </w:tc>
      </w:tr>
      <w:tr w:rsidR="00C44B15" w14:paraId="7EF3F803" w14:textId="77777777" w:rsidTr="00C44B15">
        <w:tc>
          <w:tcPr>
            <w:tcW w:w="421" w:type="dxa"/>
          </w:tcPr>
          <w:p w14:paraId="63AB6111" w14:textId="2C172F0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9" w:type="dxa"/>
          </w:tcPr>
          <w:p w14:paraId="40B7A7CF" w14:textId="0C6CFB2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Оцените, насколько Ваши знания о развитии ребенка повысились за время работы клуба?</w:t>
            </w:r>
          </w:p>
        </w:tc>
        <w:tc>
          <w:tcPr>
            <w:tcW w:w="3115" w:type="dxa"/>
          </w:tcPr>
          <w:p w14:paraId="60AD99D9" w14:textId="72A0DD7F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Значительно / Немного / Не изменились</w:t>
            </w:r>
          </w:p>
        </w:tc>
      </w:tr>
      <w:tr w:rsidR="00C44B15" w14:paraId="587C1D64" w14:textId="77777777" w:rsidTr="00C44B15">
        <w:tc>
          <w:tcPr>
            <w:tcW w:w="421" w:type="dxa"/>
          </w:tcPr>
          <w:p w14:paraId="707E97A7" w14:textId="10747DEF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9" w:type="dxa"/>
          </w:tcPr>
          <w:p w14:paraId="438CD894" w14:textId="6832740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Какие техники занятий Вы стали применять дома? (можно несколько)</w:t>
            </w:r>
          </w:p>
        </w:tc>
        <w:tc>
          <w:tcPr>
            <w:tcW w:w="3115" w:type="dxa"/>
          </w:tcPr>
          <w:p w14:paraId="0D5D89CC" w14:textId="56F74C64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Сенсорные игры / АФК-упражнения / Арт-терапия / Самообслуживание / Другое</w:t>
            </w:r>
          </w:p>
        </w:tc>
      </w:tr>
      <w:tr w:rsidR="00C44B15" w14:paraId="734E76C6" w14:textId="77777777" w:rsidTr="00C44B15">
        <w:tc>
          <w:tcPr>
            <w:tcW w:w="421" w:type="dxa"/>
          </w:tcPr>
          <w:p w14:paraId="2C806DB4" w14:textId="600FF17F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9" w:type="dxa"/>
          </w:tcPr>
          <w:p w14:paraId="55FD6D34" w14:textId="43383B40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Изменилось ли Ваше отношение к возможностям ребенка?</w:t>
            </w:r>
          </w:p>
        </w:tc>
        <w:tc>
          <w:tcPr>
            <w:tcW w:w="3115" w:type="dxa"/>
          </w:tcPr>
          <w:p w14:paraId="7653436C" w14:textId="297C0EED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Стало более позитивным / Осталось прежним / Стало более тревожным</w:t>
            </w:r>
          </w:p>
        </w:tc>
      </w:tr>
      <w:tr w:rsidR="00C44B15" w14:paraId="6D16564F" w14:textId="77777777" w:rsidTr="00C44B15">
        <w:tc>
          <w:tcPr>
            <w:tcW w:w="421" w:type="dxa"/>
          </w:tcPr>
          <w:p w14:paraId="242F838A" w14:textId="5EB06D6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9" w:type="dxa"/>
          </w:tcPr>
          <w:p w14:paraId="4DD6177A" w14:textId="3B8D2043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Появились ли у Вас знакомые среди других родителей?</w:t>
            </w:r>
          </w:p>
        </w:tc>
        <w:tc>
          <w:tcPr>
            <w:tcW w:w="3115" w:type="dxa"/>
          </w:tcPr>
          <w:p w14:paraId="294F9510" w14:textId="3962C1B5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Да, много / Да, несколько / Нет</w:t>
            </w:r>
          </w:p>
        </w:tc>
      </w:tr>
      <w:tr w:rsidR="00C44B15" w14:paraId="2E284F44" w14:textId="77777777" w:rsidTr="00C44B15">
        <w:tc>
          <w:tcPr>
            <w:tcW w:w="421" w:type="dxa"/>
          </w:tcPr>
          <w:p w14:paraId="0CFA0A31" w14:textId="3161E136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09" w:type="dxa"/>
          </w:tcPr>
          <w:p w14:paraId="6F65A615" w14:textId="02FC04B8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Изменилась ли частота и качество Ваших занятий с ребенком дома?</w:t>
            </w:r>
          </w:p>
        </w:tc>
        <w:tc>
          <w:tcPr>
            <w:tcW w:w="3115" w:type="dxa"/>
          </w:tcPr>
          <w:p w14:paraId="29A15AE2" w14:textId="6E9903E2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Стали заниматься чаще и </w:t>
            </w:r>
            <w:proofErr w:type="spellStart"/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систематичнее</w:t>
            </w:r>
            <w:proofErr w:type="spellEnd"/>
            <w:r w:rsidRPr="0044554E">
              <w:rPr>
                <w:rFonts w:ascii="Times New Roman" w:hAnsi="Times New Roman" w:cs="Times New Roman"/>
                <w:sz w:val="28"/>
                <w:szCs w:val="28"/>
              </w:rPr>
              <w:t xml:space="preserve"> / Не изменилось</w:t>
            </w:r>
          </w:p>
        </w:tc>
      </w:tr>
      <w:tr w:rsidR="00C44B15" w14:paraId="28E74417" w14:textId="77777777" w:rsidTr="00C44B15">
        <w:tc>
          <w:tcPr>
            <w:tcW w:w="421" w:type="dxa"/>
          </w:tcPr>
          <w:p w14:paraId="5B75C243" w14:textId="13099176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09" w:type="dxa"/>
          </w:tcPr>
          <w:p w14:paraId="4FAA6705" w14:textId="19632D60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Насколько Вы удовлетворены работой родительского клуба в целом?</w:t>
            </w:r>
          </w:p>
        </w:tc>
        <w:tc>
          <w:tcPr>
            <w:tcW w:w="3115" w:type="dxa"/>
          </w:tcPr>
          <w:p w14:paraId="573F0D1F" w14:textId="023E0AC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Очень / Удовлетворительно / Не удовлетворен</w:t>
            </w:r>
          </w:p>
        </w:tc>
      </w:tr>
      <w:tr w:rsidR="00C44B15" w14:paraId="31722CF7" w14:textId="77777777" w:rsidTr="00C44B15">
        <w:tc>
          <w:tcPr>
            <w:tcW w:w="421" w:type="dxa"/>
          </w:tcPr>
          <w:p w14:paraId="4B2BFA6D" w14:textId="711E223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09" w:type="dxa"/>
          </w:tcPr>
          <w:p w14:paraId="7132F9CB" w14:textId="5BA968D4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Что было самым полезным для Вас? Что бы Вы хотели изменить?</w:t>
            </w:r>
          </w:p>
        </w:tc>
        <w:tc>
          <w:tcPr>
            <w:tcW w:w="3115" w:type="dxa"/>
          </w:tcPr>
          <w:p w14:paraId="7B3B5DB8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788C76F6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42FE2" w14:textId="77777777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B9556B" w14:textId="1DB313C5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0A3A1D" w14:textId="75646AA9" w:rsidR="00822AA9" w:rsidRDefault="00822AA9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CC69D" w14:textId="77777777" w:rsidR="00822AA9" w:rsidRDefault="00822AA9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5C48D" w14:textId="63ADDB0C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384B5A" w14:textId="27208898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624F428" w14:textId="72B75A33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7F0C5527" w14:textId="172BB879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0350C4D0" w14:textId="4C9B24A5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76D9B9EA" w14:textId="19BE2D09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FD282D2" w14:textId="39F16FE1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7E5DF06A" w14:textId="74DCFF00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5D2FA3CD" w14:textId="07ABD29B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65BB43B2" w14:textId="77777777" w:rsidR="00C44B15" w:rsidRDefault="00C44B15" w:rsidP="0044554E">
      <w:pPr>
        <w:rPr>
          <w:rFonts w:ascii="Times New Roman" w:hAnsi="Times New Roman" w:cs="Times New Roman"/>
          <w:sz w:val="28"/>
          <w:szCs w:val="28"/>
        </w:rPr>
      </w:pPr>
    </w:p>
    <w:p w14:paraId="20726AD2" w14:textId="322DEE6D" w:rsidR="0044554E" w:rsidRPr="00C44B15" w:rsidRDefault="00C44B15" w:rsidP="00C44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B15">
        <w:rPr>
          <w:rFonts w:ascii="Times New Roman" w:hAnsi="Times New Roman" w:cs="Times New Roman"/>
          <w:b/>
          <w:sz w:val="28"/>
          <w:szCs w:val="28"/>
        </w:rPr>
        <w:t>Показатели эффективности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44B15" w14:paraId="5B23F638" w14:textId="77777777" w:rsidTr="00C44B15">
        <w:tc>
          <w:tcPr>
            <w:tcW w:w="4672" w:type="dxa"/>
          </w:tcPr>
          <w:p w14:paraId="6ECFDEC4" w14:textId="403FCB4A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4673" w:type="dxa"/>
          </w:tcPr>
          <w:p w14:paraId="37A1F43F" w14:textId="69216D1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Критерий успешности</w:t>
            </w:r>
          </w:p>
        </w:tc>
      </w:tr>
      <w:tr w:rsidR="00C44B15" w14:paraId="757F8982" w14:textId="77777777" w:rsidTr="00C44B15">
        <w:tc>
          <w:tcPr>
            <w:tcW w:w="4672" w:type="dxa"/>
          </w:tcPr>
          <w:p w14:paraId="0DA99A50" w14:textId="3CCBC38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Повышение родительской компетентности</w:t>
            </w:r>
          </w:p>
        </w:tc>
        <w:tc>
          <w:tcPr>
            <w:tcW w:w="4673" w:type="dxa"/>
          </w:tcPr>
          <w:p w14:paraId="3E91ABFB" w14:textId="6C0235E9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70% родителей отмечают рост знаний и навыков</w:t>
            </w:r>
          </w:p>
        </w:tc>
      </w:tr>
      <w:tr w:rsidR="00C44B15" w14:paraId="170C67BB" w14:textId="77777777" w:rsidTr="00C44B15">
        <w:tc>
          <w:tcPr>
            <w:tcW w:w="4672" w:type="dxa"/>
          </w:tcPr>
          <w:p w14:paraId="38CB2B73" w14:textId="46010EE1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Применение знаний на практике</w:t>
            </w:r>
          </w:p>
        </w:tc>
        <w:tc>
          <w:tcPr>
            <w:tcW w:w="4673" w:type="dxa"/>
          </w:tcPr>
          <w:p w14:paraId="654EB1EB" w14:textId="3BEA2676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60% родителей начали использовать новые техники дома</w:t>
            </w:r>
          </w:p>
        </w:tc>
      </w:tr>
      <w:tr w:rsidR="00C44B15" w14:paraId="44630C68" w14:textId="77777777" w:rsidTr="00C44B15">
        <w:tc>
          <w:tcPr>
            <w:tcW w:w="4672" w:type="dxa"/>
          </w:tcPr>
          <w:p w14:paraId="51F41EDD" w14:textId="15E04342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Социальные связи</w:t>
            </w:r>
          </w:p>
        </w:tc>
        <w:tc>
          <w:tcPr>
            <w:tcW w:w="4673" w:type="dxa"/>
          </w:tcPr>
          <w:p w14:paraId="1D50EB64" w14:textId="48E8E9ED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50% родителей завели новые знакомства</w:t>
            </w:r>
          </w:p>
        </w:tc>
      </w:tr>
      <w:tr w:rsidR="00C44B15" w14:paraId="01ED6F24" w14:textId="77777777" w:rsidTr="00C44B15">
        <w:tc>
          <w:tcPr>
            <w:tcW w:w="4672" w:type="dxa"/>
          </w:tcPr>
          <w:p w14:paraId="26DFCAA6" w14:textId="319EA61B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Снижение тревожности</w:t>
            </w:r>
          </w:p>
        </w:tc>
        <w:tc>
          <w:tcPr>
            <w:tcW w:w="4673" w:type="dxa"/>
          </w:tcPr>
          <w:p w14:paraId="726E061D" w14:textId="48157F9D" w:rsidR="00C44B15" w:rsidRDefault="00C44B15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Снижение уровня тревожности по самооценке родителей</w:t>
            </w:r>
          </w:p>
        </w:tc>
      </w:tr>
      <w:tr w:rsidR="00C44B15" w14:paraId="4BF4EC6A" w14:textId="77777777" w:rsidTr="00C44B15">
        <w:tc>
          <w:tcPr>
            <w:tcW w:w="4672" w:type="dxa"/>
          </w:tcPr>
          <w:p w14:paraId="0CCD5B13" w14:textId="1C847543" w:rsidR="00C44B15" w:rsidRDefault="00101F17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Удовлетворенность программой</w:t>
            </w:r>
          </w:p>
        </w:tc>
        <w:tc>
          <w:tcPr>
            <w:tcW w:w="4673" w:type="dxa"/>
          </w:tcPr>
          <w:p w14:paraId="3D2B94B6" w14:textId="50312868" w:rsidR="00C44B15" w:rsidRDefault="00101F17" w:rsidP="00445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554E">
              <w:rPr>
                <w:rFonts w:ascii="Times New Roman" w:hAnsi="Times New Roman" w:cs="Times New Roman"/>
                <w:sz w:val="28"/>
                <w:szCs w:val="28"/>
              </w:rPr>
              <w:t>80% положительных отзывов по анкете</w:t>
            </w:r>
          </w:p>
        </w:tc>
      </w:tr>
    </w:tbl>
    <w:p w14:paraId="10B4C99F" w14:textId="5D4B245A" w:rsidR="0044554E" w:rsidRDefault="00461F2E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E6943" w14:textId="77777777" w:rsidR="00461F2E" w:rsidRPr="0044554E" w:rsidRDefault="00461F2E" w:rsidP="0044554E">
      <w:pPr>
        <w:rPr>
          <w:rFonts w:ascii="Times New Roman" w:hAnsi="Times New Roman" w:cs="Times New Roman"/>
          <w:sz w:val="28"/>
          <w:szCs w:val="28"/>
        </w:rPr>
      </w:pPr>
    </w:p>
    <w:p w14:paraId="16D7F6F7" w14:textId="77FFFD89" w:rsidR="0044554E" w:rsidRPr="00461F2E" w:rsidRDefault="00461F2E" w:rsidP="00461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101F17" w:rsidRPr="00101F17">
        <w:rPr>
          <w:rFonts w:ascii="Times New Roman" w:hAnsi="Times New Roman" w:cs="Times New Roman"/>
          <w:b/>
          <w:sz w:val="28"/>
          <w:szCs w:val="28"/>
        </w:rPr>
        <w:t>Основные исполнители программы</w:t>
      </w:r>
    </w:p>
    <w:p w14:paraId="762A1DBF" w14:textId="1457D8C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Программа реализуется совместными силами с </w:t>
      </w:r>
      <w:r w:rsidR="00101F17">
        <w:rPr>
          <w:rFonts w:ascii="Times New Roman" w:hAnsi="Times New Roman" w:cs="Times New Roman"/>
          <w:sz w:val="28"/>
          <w:szCs w:val="28"/>
        </w:rPr>
        <w:t xml:space="preserve">руководством </w:t>
      </w:r>
      <w:r w:rsidRPr="0044554E">
        <w:rPr>
          <w:rFonts w:ascii="Times New Roman" w:hAnsi="Times New Roman" w:cs="Times New Roman"/>
          <w:sz w:val="28"/>
          <w:szCs w:val="28"/>
        </w:rPr>
        <w:t>родительск</w:t>
      </w:r>
      <w:r w:rsidR="00101F17">
        <w:rPr>
          <w:rFonts w:ascii="Times New Roman" w:hAnsi="Times New Roman" w:cs="Times New Roman"/>
          <w:sz w:val="28"/>
          <w:szCs w:val="28"/>
        </w:rPr>
        <w:t xml:space="preserve">ого </w:t>
      </w:r>
      <w:r w:rsidRPr="0044554E">
        <w:rPr>
          <w:rFonts w:ascii="Times New Roman" w:hAnsi="Times New Roman" w:cs="Times New Roman"/>
          <w:sz w:val="28"/>
          <w:szCs w:val="28"/>
        </w:rPr>
        <w:t>клуб</w:t>
      </w:r>
      <w:r w:rsidR="00101F17">
        <w:rPr>
          <w:rFonts w:ascii="Times New Roman" w:hAnsi="Times New Roman" w:cs="Times New Roman"/>
          <w:sz w:val="28"/>
          <w:szCs w:val="28"/>
        </w:rPr>
        <w:t>а</w:t>
      </w:r>
      <w:r w:rsidRPr="0044554E">
        <w:rPr>
          <w:rFonts w:ascii="Times New Roman" w:hAnsi="Times New Roman" w:cs="Times New Roman"/>
          <w:sz w:val="28"/>
          <w:szCs w:val="28"/>
        </w:rPr>
        <w:t xml:space="preserve"> «Особый ребенок».</w:t>
      </w:r>
    </w:p>
    <w:p w14:paraId="256D7C06" w14:textId="6B44B60E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Участники команды:</w:t>
      </w:r>
    </w:p>
    <w:p w14:paraId="46093138" w14:textId="3AD0EE75" w:rsidR="00870C60" w:rsidRDefault="00870C60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Третьякова К.В. – руководитель ШМО, педагог начальных классов</w:t>
      </w:r>
    </w:p>
    <w:p w14:paraId="7C58C78E" w14:textId="213D1CF8" w:rsidR="00870C60" w:rsidRDefault="00870C60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Долгова К.В. – руководитель родительского клуба «Особый ребенок», педагог надомного обучения</w:t>
      </w:r>
    </w:p>
    <w:p w14:paraId="408D25D1" w14:textId="4D8128B8" w:rsidR="0066576D" w:rsidRDefault="0066576D" w:rsidP="0044554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Урядникова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– педагог начальных классов</w:t>
      </w:r>
      <w:bookmarkStart w:id="0" w:name="_GoBack"/>
      <w:bookmarkEnd w:id="0"/>
    </w:p>
    <w:p w14:paraId="7A761918" w14:textId="769468F3" w:rsidR="00870C60" w:rsidRDefault="00870C60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Горбунова О.В. – педагог начальных классов</w:t>
      </w:r>
    </w:p>
    <w:p w14:paraId="368B2F69" w14:textId="23ECD2D2" w:rsidR="00870C60" w:rsidRDefault="00870C60" w:rsidP="0044554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Лагунова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– педагог начальных классов</w:t>
      </w:r>
    </w:p>
    <w:p w14:paraId="4F609229" w14:textId="4F23987A" w:rsidR="00870C60" w:rsidRDefault="00870C60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Голованова А.А. – педагог АФК</w:t>
      </w:r>
    </w:p>
    <w:p w14:paraId="239D6C98" w14:textId="3EE943D8" w:rsidR="00870C60" w:rsidRPr="0044554E" w:rsidRDefault="00870C60" w:rsidP="00445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Чемезова К.Г. – педагог АФК</w:t>
      </w:r>
    </w:p>
    <w:p w14:paraId="14250551" w14:textId="4F7196F9" w:rsid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53B9A872" w14:textId="147FFD07" w:rsidR="00101F17" w:rsidRDefault="00101F17" w:rsidP="0044554E">
      <w:pPr>
        <w:rPr>
          <w:rFonts w:ascii="Times New Roman" w:hAnsi="Times New Roman" w:cs="Times New Roman"/>
          <w:sz w:val="28"/>
          <w:szCs w:val="28"/>
        </w:rPr>
      </w:pPr>
    </w:p>
    <w:p w14:paraId="0D1AA055" w14:textId="5185857D" w:rsidR="00101F17" w:rsidRDefault="00101F17" w:rsidP="0044554E">
      <w:pPr>
        <w:rPr>
          <w:rFonts w:ascii="Times New Roman" w:hAnsi="Times New Roman" w:cs="Times New Roman"/>
          <w:sz w:val="28"/>
          <w:szCs w:val="28"/>
        </w:rPr>
      </w:pPr>
    </w:p>
    <w:p w14:paraId="0A5EF77C" w14:textId="7849192C" w:rsidR="00101F17" w:rsidRDefault="00101F17" w:rsidP="0044554E">
      <w:pPr>
        <w:rPr>
          <w:rFonts w:ascii="Times New Roman" w:hAnsi="Times New Roman" w:cs="Times New Roman"/>
          <w:sz w:val="28"/>
          <w:szCs w:val="28"/>
        </w:rPr>
      </w:pPr>
    </w:p>
    <w:p w14:paraId="2757B7FA" w14:textId="15DC7948" w:rsidR="00101F17" w:rsidRDefault="00101F17" w:rsidP="0044554E">
      <w:pPr>
        <w:rPr>
          <w:rFonts w:ascii="Times New Roman" w:hAnsi="Times New Roman" w:cs="Times New Roman"/>
          <w:sz w:val="28"/>
          <w:szCs w:val="28"/>
        </w:rPr>
      </w:pPr>
    </w:p>
    <w:p w14:paraId="46258165" w14:textId="77777777" w:rsidR="00870C60" w:rsidRPr="0044554E" w:rsidRDefault="00870C60" w:rsidP="0044554E">
      <w:pPr>
        <w:rPr>
          <w:rFonts w:ascii="Times New Roman" w:hAnsi="Times New Roman" w:cs="Times New Roman"/>
          <w:sz w:val="28"/>
          <w:szCs w:val="28"/>
        </w:rPr>
      </w:pPr>
    </w:p>
    <w:p w14:paraId="69814E95" w14:textId="77777777" w:rsidR="00461F2E" w:rsidRDefault="00461F2E" w:rsidP="00101F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F2922" w14:textId="32AE7312" w:rsidR="0044554E" w:rsidRPr="00101F17" w:rsidRDefault="00101F17" w:rsidP="00101F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F17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6E70265A" w14:textId="6B39C98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Е.Р., Никольская О.С.,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Либлинг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М.М. Аутичный ребенок: пути помощи.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2019.</w:t>
      </w:r>
    </w:p>
    <w:p w14:paraId="3F15A282" w14:textId="22F667B1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Борякова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Н.Ю.,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Касицина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М.А. Психолого-педагогическое обследование детей с ОВЗ.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2020.</w:t>
      </w:r>
    </w:p>
    <w:p w14:paraId="203C19C6" w14:textId="61F4A4C6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3. Выготский Л.С. Основы дефектологии. — СПб.: Лань, 2003.</w:t>
      </w:r>
    </w:p>
    <w:p w14:paraId="1A8CD0F2" w14:textId="016237F8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Забрамная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С.Д., Левченко И.Ю. Психолого-педагогическая диагностика нарушений развития. — М.: Академия, 2018.</w:t>
      </w:r>
    </w:p>
    <w:p w14:paraId="3E7DFB33" w14:textId="3009D81F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5. Катаева А.А.,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Стребелева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Е.А. Дошкольная олигофренопедагогика.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2018.</w:t>
      </w:r>
    </w:p>
    <w:p w14:paraId="5368AD1B" w14:textId="04B4EB7E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6. Левченко И.Ю., Ткачева В.В. Психологическая помощь семье, воспитывающей ребенка с отклонениями в развитии. — М.: Просвещение, 2008.</w:t>
      </w:r>
    </w:p>
    <w:p w14:paraId="4B4C622D" w14:textId="2BBAF1AA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Маллер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А.Р.,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Цикото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Г.В. Воспитание и обучение детей с тяжелой интеллектуальной недостаточностью. — М.: Академия, 2018.</w:t>
      </w:r>
    </w:p>
    <w:p w14:paraId="7BC1A559" w14:textId="3DD5E162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Мастюкова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Е.М., Московкина А.Г. Семейное воспитание детей с отклонениями в развитии.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2003.</w:t>
      </w:r>
    </w:p>
    <w:p w14:paraId="16B182C8" w14:textId="51344DE5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9. Никольская О.С.,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Баенская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Е.Р.,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Либлинг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М.М. Ребенок с аутизмом в обычной школе.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Теревинф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2018.</w:t>
      </w:r>
    </w:p>
    <w:p w14:paraId="2D36C3B9" w14:textId="5E9D31E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10. Петрова В.Г., Белякова И.В. Психология умственно отсталых школьников. — М.: Академия, 2018.</w:t>
      </w:r>
    </w:p>
    <w:p w14:paraId="64897A19" w14:textId="4F8FE0A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Стребелева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Е.А. Формирование мышления у детей с отклонениями в развитии. — М.: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, 2018.</w:t>
      </w:r>
    </w:p>
    <w:p w14:paraId="5D0F02CA" w14:textId="5DAA44ED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12. Ткачева В.В. Технологии психологического сопровождения семей, воспитывающих детей с ОВЗ. — М.: ИНФРА-М, 2020.</w:t>
      </w:r>
    </w:p>
    <w:p w14:paraId="087E9920" w14:textId="68232544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>13. Шипицына Л.М. «Необучаемый» ребенок в семье и обществе. — СПб.: Речь, 2015.</w:t>
      </w:r>
    </w:p>
    <w:p w14:paraId="7BC51E10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  <w:r w:rsidRPr="0044554E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Эрготерапия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 xml:space="preserve"> для детей с ОВЗ: практическое руководство / под ред. Е.В. </w:t>
      </w:r>
      <w:proofErr w:type="spellStart"/>
      <w:r w:rsidRPr="0044554E">
        <w:rPr>
          <w:rFonts w:ascii="Times New Roman" w:hAnsi="Times New Roman" w:cs="Times New Roman"/>
          <w:sz w:val="28"/>
          <w:szCs w:val="28"/>
        </w:rPr>
        <w:t>Клочковой</w:t>
      </w:r>
      <w:proofErr w:type="spellEnd"/>
      <w:r w:rsidRPr="0044554E">
        <w:rPr>
          <w:rFonts w:ascii="Times New Roman" w:hAnsi="Times New Roman" w:cs="Times New Roman"/>
          <w:sz w:val="28"/>
          <w:szCs w:val="28"/>
        </w:rPr>
        <w:t>. — М.: Национальное образование, 2021.</w:t>
      </w:r>
    </w:p>
    <w:p w14:paraId="541F49EA" w14:textId="77777777" w:rsidR="0044554E" w:rsidRPr="0044554E" w:rsidRDefault="0044554E" w:rsidP="0044554E">
      <w:pPr>
        <w:rPr>
          <w:rFonts w:ascii="Times New Roman" w:hAnsi="Times New Roman" w:cs="Times New Roman"/>
          <w:sz w:val="28"/>
          <w:szCs w:val="28"/>
        </w:rPr>
      </w:pPr>
    </w:p>
    <w:p w14:paraId="059890C1" w14:textId="2759947F" w:rsidR="00B6650B" w:rsidRPr="0044554E" w:rsidRDefault="00B6650B" w:rsidP="0044554E">
      <w:pPr>
        <w:rPr>
          <w:rFonts w:ascii="Times New Roman" w:hAnsi="Times New Roman" w:cs="Times New Roman"/>
          <w:sz w:val="28"/>
          <w:szCs w:val="28"/>
        </w:rPr>
      </w:pPr>
    </w:p>
    <w:sectPr w:rsidR="00B6650B" w:rsidRPr="0044554E" w:rsidSect="00461F2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D6B99"/>
    <w:multiLevelType w:val="hybridMultilevel"/>
    <w:tmpl w:val="508EB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6B"/>
    <w:rsid w:val="00035A6E"/>
    <w:rsid w:val="00101F17"/>
    <w:rsid w:val="00115EFA"/>
    <w:rsid w:val="0013793D"/>
    <w:rsid w:val="00160A34"/>
    <w:rsid w:val="0044554E"/>
    <w:rsid w:val="00461F2E"/>
    <w:rsid w:val="005C6192"/>
    <w:rsid w:val="00632665"/>
    <w:rsid w:val="0066576D"/>
    <w:rsid w:val="00822AA9"/>
    <w:rsid w:val="00837C0F"/>
    <w:rsid w:val="00870C60"/>
    <w:rsid w:val="008B73ED"/>
    <w:rsid w:val="00B6650B"/>
    <w:rsid w:val="00C037DB"/>
    <w:rsid w:val="00C44B15"/>
    <w:rsid w:val="00CC3052"/>
    <w:rsid w:val="00DE51BA"/>
    <w:rsid w:val="00E30F1D"/>
    <w:rsid w:val="00F5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FAB7"/>
  <w15:chartTrackingRefBased/>
  <w15:docId w15:val="{D1EB94A3-3C32-44F6-BAD1-9323FEBA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4554E"/>
    <w:rPr>
      <w:b/>
      <w:bCs/>
    </w:rPr>
  </w:style>
  <w:style w:type="table" w:styleId="a4">
    <w:name w:val="Table Grid"/>
    <w:basedOn w:val="a1"/>
    <w:uiPriority w:val="39"/>
    <w:rsid w:val="0044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2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24</Pages>
  <Words>4127</Words>
  <Characters>23526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2026-09-08T14:44:00Z</dcterms:created>
  <dcterms:modified xsi:type="dcterms:W3CDTF">2026-09-17T06:15:00Z</dcterms:modified>
</cp:coreProperties>
</file>