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1890" w:rsidRDefault="00C81890" w:rsidP="00CB372C"/>
    <w:p w:rsidR="00C81890" w:rsidRDefault="00C81890" w:rsidP="00C81890">
      <w:pPr>
        <w:pStyle w:val="3"/>
        <w:shd w:val="clear" w:color="auto" w:fill="FFFFFF"/>
        <w:spacing w:before="300" w:beforeAutospacing="0" w:after="120" w:afterAutospacing="0" w:line="420" w:lineRule="atLeast"/>
        <w:rPr>
          <w:rFonts w:ascii="Arial" w:hAnsi="Arial" w:cs="Arial"/>
        </w:rPr>
      </w:pPr>
      <w:r>
        <w:rPr>
          <w:rFonts w:ascii="Arial" w:hAnsi="Arial" w:cs="Arial"/>
        </w:rPr>
        <w:t>Выступление на педагогическом совете</w:t>
      </w:r>
    </w:p>
    <w:p w:rsidR="00C81890" w:rsidRDefault="00C81890" w:rsidP="00C81890">
      <w:pPr>
        <w:pStyle w:val="a3"/>
        <w:shd w:val="clear" w:color="auto" w:fill="FFFFFF"/>
        <w:spacing w:before="120" w:beforeAutospacing="0" w:after="120" w:afterAutospacing="0" w:line="420" w:lineRule="atLeast"/>
        <w:rPr>
          <w:rFonts w:ascii="Arial" w:hAnsi="Arial" w:cs="Arial"/>
        </w:rPr>
      </w:pPr>
      <w:r>
        <w:rPr>
          <w:rStyle w:val="a4"/>
          <w:rFonts w:ascii="Arial" w:hAnsi="Arial" w:cs="Arial"/>
        </w:rPr>
        <w:t>«От наблюдения к действию: как „Компас тьютора“ помогает системно оценивать и развивать навыки младших школьников с ИН»</w:t>
      </w:r>
    </w:p>
    <w:p w:rsidR="00C81890" w:rsidRDefault="00C81890" w:rsidP="00C81890">
      <w:pPr>
        <w:pStyle w:val="a3"/>
        <w:shd w:val="clear" w:color="auto" w:fill="FFFFFF"/>
        <w:spacing w:before="120" w:beforeAutospacing="0" w:after="120" w:afterAutospacing="0" w:line="420" w:lineRule="atLeast"/>
        <w:rPr>
          <w:rFonts w:ascii="Arial" w:hAnsi="Arial" w:cs="Arial"/>
        </w:rPr>
      </w:pPr>
      <w:r>
        <w:rPr>
          <w:rStyle w:val="a4"/>
          <w:rFonts w:ascii="Arial" w:hAnsi="Arial" w:cs="Arial"/>
        </w:rPr>
        <w:t>Уважаемые коллеги!</w:t>
      </w:r>
    </w:p>
    <w:p w:rsidR="00C81890" w:rsidRDefault="00C81890" w:rsidP="00C81890">
      <w:pPr>
        <w:pStyle w:val="a3"/>
        <w:shd w:val="clear" w:color="auto" w:fill="FFFFFF"/>
        <w:spacing w:before="120" w:beforeAutospacing="0" w:after="120" w:afterAutospacing="0" w:line="420" w:lineRule="atLeast"/>
        <w:rPr>
          <w:rFonts w:ascii="Arial" w:hAnsi="Arial" w:cs="Arial"/>
        </w:rPr>
      </w:pPr>
      <w:r>
        <w:rPr>
          <w:rFonts w:ascii="Arial" w:hAnsi="Arial" w:cs="Arial"/>
        </w:rPr>
        <w:t>Сегодня я расскажу, как инструмент </w:t>
      </w:r>
      <w:r>
        <w:rPr>
          <w:rStyle w:val="a5"/>
          <w:rFonts w:ascii="Arial" w:hAnsi="Arial" w:cs="Arial"/>
        </w:rPr>
        <w:t>«Компас тьютора»</w:t>
      </w:r>
      <w:r>
        <w:rPr>
          <w:rFonts w:ascii="Arial" w:hAnsi="Arial" w:cs="Arial"/>
        </w:rPr>
        <w:t> превращает повседневное наблюдение за учеником в </w:t>
      </w:r>
      <w:r>
        <w:rPr>
          <w:rStyle w:val="a4"/>
          <w:rFonts w:ascii="Arial" w:hAnsi="Arial" w:cs="Arial"/>
        </w:rPr>
        <w:t>системную работу по формированию жизненно важных навыков</w:t>
      </w:r>
      <w:r>
        <w:rPr>
          <w:rFonts w:ascii="Arial" w:hAnsi="Arial" w:cs="Arial"/>
        </w:rPr>
        <w:t> у детей с интеллектуальными нарушениями (ИН) в начальной школе.</w:t>
      </w:r>
    </w:p>
    <w:p w:rsidR="00C81890" w:rsidRDefault="00C81890" w:rsidP="00C81890">
      <w:pPr>
        <w:pStyle w:val="4"/>
        <w:shd w:val="clear" w:color="auto" w:fill="FFFFFF"/>
        <w:spacing w:before="300" w:beforeAutospacing="0" w:after="60" w:afterAutospacing="0" w:line="360" w:lineRule="atLeast"/>
        <w:rPr>
          <w:rFonts w:ascii="Arial" w:hAnsi="Arial" w:cs="Arial"/>
        </w:rPr>
      </w:pPr>
      <w:r>
        <w:rPr>
          <w:rFonts w:ascii="Arial" w:hAnsi="Arial" w:cs="Arial"/>
        </w:rPr>
        <w:t>1. Зачем нам нужен «Компас тьютора»?</w:t>
      </w:r>
    </w:p>
    <w:p w:rsidR="00C81890" w:rsidRDefault="00C81890" w:rsidP="00C81890">
      <w:pPr>
        <w:pStyle w:val="a3"/>
        <w:shd w:val="clear" w:color="auto" w:fill="FFFFFF"/>
        <w:spacing w:before="120" w:beforeAutospacing="0" w:after="120" w:afterAutospacing="0" w:line="420" w:lineRule="atLeast"/>
        <w:rPr>
          <w:rFonts w:ascii="Arial" w:hAnsi="Arial" w:cs="Arial"/>
        </w:rPr>
      </w:pPr>
      <w:r>
        <w:rPr>
          <w:rFonts w:ascii="Arial" w:hAnsi="Arial" w:cs="Arial"/>
        </w:rPr>
        <w:t>Мы ежедневно наблюдаем за детьми, но часто сталкиваемся с вопросами:</w:t>
      </w:r>
    </w:p>
    <w:p w:rsidR="00C81890" w:rsidRDefault="00C81890" w:rsidP="00C81890">
      <w:pPr>
        <w:pStyle w:val="a3"/>
        <w:numPr>
          <w:ilvl w:val="0"/>
          <w:numId w:val="21"/>
        </w:numPr>
        <w:shd w:val="clear" w:color="auto" w:fill="FFFFFF"/>
        <w:spacing w:before="120" w:beforeAutospacing="0" w:after="120" w:afterAutospacing="0" w:line="420" w:lineRule="atLeast"/>
        <w:ind w:left="0"/>
        <w:rPr>
          <w:rFonts w:ascii="Arial" w:hAnsi="Arial" w:cs="Arial"/>
        </w:rPr>
      </w:pPr>
      <w:r>
        <w:rPr>
          <w:rFonts w:ascii="Arial" w:hAnsi="Arial" w:cs="Arial"/>
        </w:rPr>
        <w:t>Какие именно навыки нужно развивать в первую очередь?</w:t>
      </w:r>
    </w:p>
    <w:p w:rsidR="00C81890" w:rsidRDefault="00C81890" w:rsidP="00C81890">
      <w:pPr>
        <w:pStyle w:val="a3"/>
        <w:numPr>
          <w:ilvl w:val="0"/>
          <w:numId w:val="21"/>
        </w:numPr>
        <w:shd w:val="clear" w:color="auto" w:fill="FFFFFF"/>
        <w:spacing w:before="120" w:beforeAutospacing="0" w:after="120" w:afterAutospacing="0" w:line="420" w:lineRule="atLeast"/>
        <w:ind w:left="0"/>
        <w:rPr>
          <w:rFonts w:ascii="Arial" w:hAnsi="Arial" w:cs="Arial"/>
        </w:rPr>
      </w:pPr>
      <w:r>
        <w:rPr>
          <w:rFonts w:ascii="Arial" w:hAnsi="Arial" w:cs="Arial"/>
        </w:rPr>
        <w:t>Как объективно измерить прогресс?</w:t>
      </w:r>
    </w:p>
    <w:p w:rsidR="00C81890" w:rsidRDefault="00C81890" w:rsidP="00C81890">
      <w:pPr>
        <w:pStyle w:val="a3"/>
        <w:numPr>
          <w:ilvl w:val="0"/>
          <w:numId w:val="21"/>
        </w:numPr>
        <w:shd w:val="clear" w:color="auto" w:fill="FFFFFF"/>
        <w:spacing w:before="120" w:beforeAutospacing="0" w:after="120" w:afterAutospacing="0" w:line="420" w:lineRule="atLeast"/>
        <w:ind w:left="0"/>
        <w:rPr>
          <w:rFonts w:ascii="Arial" w:hAnsi="Arial" w:cs="Arial"/>
        </w:rPr>
      </w:pPr>
      <w:r>
        <w:rPr>
          <w:rFonts w:ascii="Arial" w:hAnsi="Arial" w:cs="Arial"/>
        </w:rPr>
        <w:t xml:space="preserve">Как согласовать действия всех специалистов (учителя, психолога, </w:t>
      </w:r>
      <w:r w:rsidR="00EF2976">
        <w:rPr>
          <w:rFonts w:ascii="Arial" w:hAnsi="Arial" w:cs="Arial"/>
        </w:rPr>
        <w:t xml:space="preserve">дефектолога, </w:t>
      </w:r>
      <w:r>
        <w:rPr>
          <w:rFonts w:ascii="Arial" w:hAnsi="Arial" w:cs="Arial"/>
        </w:rPr>
        <w:t>логопеда, тьютора)?</w:t>
      </w:r>
    </w:p>
    <w:p w:rsidR="00C81890" w:rsidRDefault="00C81890" w:rsidP="00C81890">
      <w:pPr>
        <w:pStyle w:val="a3"/>
        <w:shd w:val="clear" w:color="auto" w:fill="FFFFFF"/>
        <w:spacing w:before="120" w:beforeAutospacing="0" w:after="120" w:afterAutospacing="0" w:line="420" w:lineRule="atLeast"/>
        <w:rPr>
          <w:rFonts w:ascii="Arial" w:hAnsi="Arial" w:cs="Arial"/>
        </w:rPr>
      </w:pPr>
      <w:r>
        <w:rPr>
          <w:rStyle w:val="a4"/>
          <w:rFonts w:ascii="Arial" w:hAnsi="Arial" w:cs="Arial"/>
        </w:rPr>
        <w:t>«Компас тьютора»</w:t>
      </w:r>
      <w:r>
        <w:rPr>
          <w:rFonts w:ascii="Arial" w:hAnsi="Arial" w:cs="Arial"/>
        </w:rPr>
        <w:t> — это не просто бланк для заполнения, а </w:t>
      </w:r>
      <w:r>
        <w:rPr>
          <w:rStyle w:val="a4"/>
          <w:rFonts w:ascii="Arial" w:hAnsi="Arial" w:cs="Arial"/>
        </w:rPr>
        <w:t>инструмент командной работы</w:t>
      </w:r>
      <w:r>
        <w:rPr>
          <w:rFonts w:ascii="Arial" w:hAnsi="Arial" w:cs="Arial"/>
        </w:rPr>
        <w:t>:</w:t>
      </w:r>
    </w:p>
    <w:p w:rsidR="00C81890" w:rsidRDefault="00C81890" w:rsidP="00C81890">
      <w:pPr>
        <w:pStyle w:val="a3"/>
        <w:numPr>
          <w:ilvl w:val="0"/>
          <w:numId w:val="22"/>
        </w:numPr>
        <w:shd w:val="clear" w:color="auto" w:fill="FFFFFF"/>
        <w:spacing w:before="120" w:beforeAutospacing="0" w:after="120" w:afterAutospacing="0" w:line="420" w:lineRule="atLeast"/>
        <w:ind w:left="0"/>
        <w:rPr>
          <w:rFonts w:ascii="Arial" w:hAnsi="Arial" w:cs="Arial"/>
        </w:rPr>
      </w:pPr>
      <w:r>
        <w:rPr>
          <w:rFonts w:ascii="Arial" w:hAnsi="Arial" w:cs="Arial"/>
        </w:rPr>
        <w:t>даёт </w:t>
      </w:r>
      <w:r>
        <w:rPr>
          <w:rStyle w:val="a4"/>
          <w:rFonts w:ascii="Arial" w:hAnsi="Arial" w:cs="Arial"/>
        </w:rPr>
        <w:t>единую шкалу оценки</w:t>
      </w:r>
      <w:r>
        <w:rPr>
          <w:rFonts w:ascii="Arial" w:hAnsi="Arial" w:cs="Arial"/>
        </w:rPr>
        <w:t> (от «не выполняет» до «делает самостоятельно»);</w:t>
      </w:r>
    </w:p>
    <w:p w:rsidR="00C81890" w:rsidRDefault="00C81890" w:rsidP="00C81890">
      <w:pPr>
        <w:pStyle w:val="a3"/>
        <w:numPr>
          <w:ilvl w:val="0"/>
          <w:numId w:val="22"/>
        </w:numPr>
        <w:shd w:val="clear" w:color="auto" w:fill="FFFFFF"/>
        <w:spacing w:before="120" w:beforeAutospacing="0" w:after="120" w:afterAutospacing="0" w:line="420" w:lineRule="atLeast"/>
        <w:ind w:left="0"/>
        <w:rPr>
          <w:rFonts w:ascii="Arial" w:hAnsi="Arial" w:cs="Arial"/>
        </w:rPr>
      </w:pPr>
      <w:r>
        <w:rPr>
          <w:rFonts w:ascii="Arial" w:hAnsi="Arial" w:cs="Arial"/>
        </w:rPr>
        <w:t>выявляет </w:t>
      </w:r>
      <w:r>
        <w:rPr>
          <w:rStyle w:val="a4"/>
          <w:rFonts w:ascii="Arial" w:hAnsi="Arial" w:cs="Arial"/>
        </w:rPr>
        <w:t>конкретные дефициты</w:t>
      </w:r>
      <w:r>
        <w:rPr>
          <w:rFonts w:ascii="Arial" w:hAnsi="Arial" w:cs="Arial"/>
        </w:rPr>
        <w:t>, а не общие трудности;</w:t>
      </w:r>
    </w:p>
    <w:p w:rsidR="00C81890" w:rsidRDefault="00C81890" w:rsidP="00C81890">
      <w:pPr>
        <w:pStyle w:val="a3"/>
        <w:numPr>
          <w:ilvl w:val="0"/>
          <w:numId w:val="22"/>
        </w:numPr>
        <w:shd w:val="clear" w:color="auto" w:fill="FFFFFF"/>
        <w:spacing w:before="120" w:beforeAutospacing="0" w:after="120" w:afterAutospacing="0" w:line="420" w:lineRule="atLeast"/>
        <w:ind w:left="0"/>
        <w:rPr>
          <w:rFonts w:ascii="Arial" w:hAnsi="Arial" w:cs="Arial"/>
        </w:rPr>
      </w:pPr>
      <w:r>
        <w:rPr>
          <w:rFonts w:ascii="Arial" w:hAnsi="Arial" w:cs="Arial"/>
        </w:rPr>
        <w:t>позволяет </w:t>
      </w:r>
      <w:r>
        <w:rPr>
          <w:rStyle w:val="a4"/>
          <w:rFonts w:ascii="Arial" w:hAnsi="Arial" w:cs="Arial"/>
        </w:rPr>
        <w:t>планировать шаги сопровождения</w:t>
      </w:r>
      <w:r>
        <w:rPr>
          <w:rFonts w:ascii="Arial" w:hAnsi="Arial" w:cs="Arial"/>
        </w:rPr>
        <w:t> на основе данных, а не интуиции.</w:t>
      </w:r>
    </w:p>
    <w:p w:rsidR="00C81890" w:rsidRDefault="00C81890" w:rsidP="00C81890">
      <w:pPr>
        <w:pStyle w:val="4"/>
        <w:shd w:val="clear" w:color="auto" w:fill="FFFFFF"/>
        <w:spacing w:before="300" w:beforeAutospacing="0" w:after="60" w:afterAutospacing="0" w:line="360" w:lineRule="atLeast"/>
        <w:rPr>
          <w:rFonts w:ascii="Arial" w:hAnsi="Arial" w:cs="Arial"/>
        </w:rPr>
      </w:pPr>
      <w:r>
        <w:rPr>
          <w:rFonts w:ascii="Arial" w:hAnsi="Arial" w:cs="Arial"/>
        </w:rPr>
        <w:t>2. Что оценивает «Компас»?</w:t>
      </w:r>
    </w:p>
    <w:p w:rsidR="00C81890" w:rsidRDefault="00C81890" w:rsidP="00C81890">
      <w:pPr>
        <w:pStyle w:val="a3"/>
        <w:shd w:val="clear" w:color="auto" w:fill="FFFFFF"/>
        <w:spacing w:before="120" w:beforeAutospacing="0" w:after="120" w:afterAutospacing="0" w:line="420" w:lineRule="atLeast"/>
        <w:rPr>
          <w:rFonts w:ascii="Arial" w:hAnsi="Arial" w:cs="Arial"/>
        </w:rPr>
      </w:pPr>
      <w:r>
        <w:rPr>
          <w:rFonts w:ascii="Arial" w:hAnsi="Arial" w:cs="Arial"/>
        </w:rPr>
        <w:t>Инструмент охватывает </w:t>
      </w:r>
      <w:r>
        <w:rPr>
          <w:rStyle w:val="a4"/>
          <w:rFonts w:ascii="Arial" w:hAnsi="Arial" w:cs="Arial"/>
        </w:rPr>
        <w:t>4 ключевые области</w:t>
      </w:r>
      <w:r>
        <w:rPr>
          <w:rFonts w:ascii="Arial" w:hAnsi="Arial" w:cs="Arial"/>
        </w:rPr>
        <w:t>, без которых невозможно успешное обучение и адаптация:</w:t>
      </w:r>
    </w:p>
    <w:p w:rsidR="00C81890" w:rsidRDefault="00C81890" w:rsidP="00C81890">
      <w:pPr>
        <w:pStyle w:val="a3"/>
        <w:numPr>
          <w:ilvl w:val="0"/>
          <w:numId w:val="23"/>
        </w:numPr>
        <w:shd w:val="clear" w:color="auto" w:fill="FFFFFF"/>
        <w:spacing w:before="120" w:beforeAutospacing="0" w:after="120" w:afterAutospacing="0" w:line="420" w:lineRule="atLeast"/>
        <w:ind w:left="0"/>
        <w:rPr>
          <w:rFonts w:ascii="Arial" w:hAnsi="Arial" w:cs="Arial"/>
        </w:rPr>
      </w:pPr>
      <w:r>
        <w:rPr>
          <w:rStyle w:val="a4"/>
          <w:rFonts w:ascii="Arial" w:hAnsi="Arial" w:cs="Arial"/>
        </w:rPr>
        <w:t>Учебный стереотип</w:t>
      </w:r>
    </w:p>
    <w:p w:rsidR="00C81890" w:rsidRDefault="00C81890" w:rsidP="00C81890">
      <w:pPr>
        <w:pStyle w:val="a3"/>
        <w:numPr>
          <w:ilvl w:val="1"/>
          <w:numId w:val="23"/>
        </w:numPr>
        <w:shd w:val="clear" w:color="auto" w:fill="FFFFFF"/>
        <w:spacing w:before="120" w:beforeAutospacing="0" w:after="120" w:afterAutospacing="0" w:line="420" w:lineRule="atLeast"/>
        <w:ind w:left="0"/>
        <w:rPr>
          <w:rFonts w:ascii="Arial" w:hAnsi="Arial" w:cs="Arial"/>
        </w:rPr>
      </w:pPr>
      <w:r>
        <w:rPr>
          <w:rFonts w:ascii="Arial" w:hAnsi="Arial" w:cs="Arial"/>
        </w:rPr>
        <w:t>умение следовать инструкциям учителя;</w:t>
      </w:r>
    </w:p>
    <w:p w:rsidR="00C81890" w:rsidRDefault="00C81890" w:rsidP="00C81890">
      <w:pPr>
        <w:pStyle w:val="a3"/>
        <w:numPr>
          <w:ilvl w:val="1"/>
          <w:numId w:val="23"/>
        </w:numPr>
        <w:shd w:val="clear" w:color="auto" w:fill="FFFFFF"/>
        <w:spacing w:before="120" w:beforeAutospacing="0" w:after="120" w:afterAutospacing="0" w:line="420" w:lineRule="atLeast"/>
        <w:ind w:left="0"/>
        <w:rPr>
          <w:rFonts w:ascii="Arial" w:hAnsi="Arial" w:cs="Arial"/>
        </w:rPr>
      </w:pPr>
      <w:r>
        <w:rPr>
          <w:rFonts w:ascii="Arial" w:hAnsi="Arial" w:cs="Arial"/>
        </w:rPr>
        <w:t>способность работать в общем темпе класса;</w:t>
      </w:r>
    </w:p>
    <w:p w:rsidR="00C81890" w:rsidRDefault="00C81890" w:rsidP="00C81890">
      <w:pPr>
        <w:pStyle w:val="a3"/>
        <w:numPr>
          <w:ilvl w:val="1"/>
          <w:numId w:val="23"/>
        </w:numPr>
        <w:shd w:val="clear" w:color="auto" w:fill="FFFFFF"/>
        <w:spacing w:before="120" w:beforeAutospacing="0" w:after="120" w:afterAutospacing="0" w:line="420" w:lineRule="atLeast"/>
        <w:ind w:left="0"/>
        <w:rPr>
          <w:rFonts w:ascii="Arial" w:hAnsi="Arial" w:cs="Arial"/>
        </w:rPr>
      </w:pPr>
      <w:r>
        <w:rPr>
          <w:rFonts w:ascii="Arial" w:hAnsi="Arial" w:cs="Arial"/>
        </w:rPr>
        <w:t>навыки организации рабочего места.</w:t>
      </w:r>
    </w:p>
    <w:p w:rsidR="00EF2976" w:rsidRDefault="00EF2976" w:rsidP="00EF2976">
      <w:pPr>
        <w:pStyle w:val="a3"/>
        <w:shd w:val="clear" w:color="auto" w:fill="FFFFFF"/>
        <w:spacing w:before="120" w:beforeAutospacing="0" w:after="120" w:afterAutospacing="0" w:line="420" w:lineRule="atLeast"/>
        <w:rPr>
          <w:rFonts w:ascii="Arial" w:hAnsi="Arial" w:cs="Arial"/>
        </w:rPr>
      </w:pPr>
    </w:p>
    <w:p w:rsidR="00C81890" w:rsidRDefault="00C81890" w:rsidP="00C81890">
      <w:pPr>
        <w:pStyle w:val="a3"/>
        <w:numPr>
          <w:ilvl w:val="0"/>
          <w:numId w:val="23"/>
        </w:numPr>
        <w:shd w:val="clear" w:color="auto" w:fill="FFFFFF"/>
        <w:spacing w:before="120" w:beforeAutospacing="0" w:after="120" w:afterAutospacing="0" w:line="420" w:lineRule="atLeast"/>
        <w:ind w:left="0"/>
        <w:rPr>
          <w:rFonts w:ascii="Arial" w:hAnsi="Arial" w:cs="Arial"/>
        </w:rPr>
      </w:pPr>
      <w:r>
        <w:rPr>
          <w:rStyle w:val="a4"/>
          <w:rFonts w:ascii="Arial" w:hAnsi="Arial" w:cs="Arial"/>
        </w:rPr>
        <w:lastRenderedPageBreak/>
        <w:t>Коммуникация и социальное взаимодействие</w:t>
      </w:r>
    </w:p>
    <w:p w:rsidR="00C81890" w:rsidRDefault="00C81890" w:rsidP="00C81890">
      <w:pPr>
        <w:pStyle w:val="a3"/>
        <w:numPr>
          <w:ilvl w:val="1"/>
          <w:numId w:val="23"/>
        </w:numPr>
        <w:shd w:val="clear" w:color="auto" w:fill="FFFFFF"/>
        <w:spacing w:before="120" w:beforeAutospacing="0" w:after="120" w:afterAutospacing="0" w:line="420" w:lineRule="atLeast"/>
        <w:ind w:left="0"/>
        <w:rPr>
          <w:rFonts w:ascii="Arial" w:hAnsi="Arial" w:cs="Arial"/>
        </w:rPr>
      </w:pPr>
      <w:r>
        <w:rPr>
          <w:rFonts w:ascii="Arial" w:hAnsi="Arial" w:cs="Arial"/>
        </w:rPr>
        <w:t>обращение за помощью к взрослым/сверстникам;</w:t>
      </w:r>
    </w:p>
    <w:p w:rsidR="00C81890" w:rsidRDefault="00C81890" w:rsidP="00C81890">
      <w:pPr>
        <w:pStyle w:val="a3"/>
        <w:numPr>
          <w:ilvl w:val="1"/>
          <w:numId w:val="23"/>
        </w:numPr>
        <w:shd w:val="clear" w:color="auto" w:fill="FFFFFF"/>
        <w:spacing w:before="120" w:beforeAutospacing="0" w:after="120" w:afterAutospacing="0" w:line="420" w:lineRule="atLeast"/>
        <w:ind w:left="0"/>
        <w:rPr>
          <w:rFonts w:ascii="Arial" w:hAnsi="Arial" w:cs="Arial"/>
        </w:rPr>
      </w:pPr>
      <w:r>
        <w:rPr>
          <w:rFonts w:ascii="Arial" w:hAnsi="Arial" w:cs="Arial"/>
        </w:rPr>
        <w:t>соблюдение правил общения («поднять руку», «дождаться ответа»);</w:t>
      </w:r>
    </w:p>
    <w:p w:rsidR="00C81890" w:rsidRDefault="00C81890" w:rsidP="00C81890">
      <w:pPr>
        <w:pStyle w:val="a3"/>
        <w:numPr>
          <w:ilvl w:val="1"/>
          <w:numId w:val="23"/>
        </w:numPr>
        <w:shd w:val="clear" w:color="auto" w:fill="FFFFFF"/>
        <w:spacing w:before="120" w:beforeAutospacing="0" w:after="120" w:afterAutospacing="0" w:line="420" w:lineRule="atLeast"/>
        <w:ind w:left="0"/>
        <w:rPr>
          <w:rFonts w:ascii="Arial" w:hAnsi="Arial" w:cs="Arial"/>
        </w:rPr>
      </w:pPr>
      <w:r>
        <w:rPr>
          <w:rFonts w:ascii="Arial" w:hAnsi="Arial" w:cs="Arial"/>
        </w:rPr>
        <w:t>реакция на критику и похвалу.</w:t>
      </w:r>
    </w:p>
    <w:p w:rsidR="00C81890" w:rsidRDefault="00C81890" w:rsidP="00C81890">
      <w:pPr>
        <w:pStyle w:val="a3"/>
        <w:numPr>
          <w:ilvl w:val="0"/>
          <w:numId w:val="23"/>
        </w:numPr>
        <w:shd w:val="clear" w:color="auto" w:fill="FFFFFF"/>
        <w:spacing w:before="120" w:beforeAutospacing="0" w:after="120" w:afterAutospacing="0" w:line="420" w:lineRule="atLeast"/>
        <w:ind w:left="0"/>
        <w:rPr>
          <w:rFonts w:ascii="Arial" w:hAnsi="Arial" w:cs="Arial"/>
        </w:rPr>
      </w:pPr>
      <w:r>
        <w:rPr>
          <w:rStyle w:val="a4"/>
          <w:rFonts w:ascii="Arial" w:hAnsi="Arial" w:cs="Arial"/>
        </w:rPr>
        <w:t>Навыки самообслуживания</w:t>
      </w:r>
    </w:p>
    <w:p w:rsidR="00C81890" w:rsidRDefault="00C81890" w:rsidP="00C81890">
      <w:pPr>
        <w:pStyle w:val="a3"/>
        <w:numPr>
          <w:ilvl w:val="1"/>
          <w:numId w:val="23"/>
        </w:numPr>
        <w:shd w:val="clear" w:color="auto" w:fill="FFFFFF"/>
        <w:spacing w:before="120" w:beforeAutospacing="0" w:after="120" w:afterAutospacing="0" w:line="420" w:lineRule="atLeast"/>
        <w:ind w:left="0"/>
        <w:rPr>
          <w:rFonts w:ascii="Arial" w:hAnsi="Arial" w:cs="Arial"/>
        </w:rPr>
      </w:pPr>
      <w:r>
        <w:rPr>
          <w:rFonts w:ascii="Arial" w:hAnsi="Arial" w:cs="Arial"/>
        </w:rPr>
        <w:t>переодевание на физкультуру;</w:t>
      </w:r>
    </w:p>
    <w:p w:rsidR="00C81890" w:rsidRDefault="00C81890" w:rsidP="00C81890">
      <w:pPr>
        <w:pStyle w:val="a3"/>
        <w:numPr>
          <w:ilvl w:val="1"/>
          <w:numId w:val="23"/>
        </w:numPr>
        <w:shd w:val="clear" w:color="auto" w:fill="FFFFFF"/>
        <w:spacing w:before="120" w:beforeAutospacing="0" w:after="120" w:afterAutospacing="0" w:line="420" w:lineRule="atLeast"/>
        <w:ind w:left="0"/>
        <w:rPr>
          <w:rFonts w:ascii="Arial" w:hAnsi="Arial" w:cs="Arial"/>
        </w:rPr>
      </w:pPr>
      <w:r>
        <w:rPr>
          <w:rFonts w:ascii="Arial" w:hAnsi="Arial" w:cs="Arial"/>
        </w:rPr>
        <w:t>приём пищи в столовой;</w:t>
      </w:r>
    </w:p>
    <w:p w:rsidR="00C81890" w:rsidRDefault="00C81890" w:rsidP="00C81890">
      <w:pPr>
        <w:pStyle w:val="a3"/>
        <w:numPr>
          <w:ilvl w:val="1"/>
          <w:numId w:val="23"/>
        </w:numPr>
        <w:shd w:val="clear" w:color="auto" w:fill="FFFFFF"/>
        <w:spacing w:before="120" w:beforeAutospacing="0" w:after="120" w:afterAutospacing="0" w:line="420" w:lineRule="atLeast"/>
        <w:ind w:left="0"/>
        <w:rPr>
          <w:rFonts w:ascii="Arial" w:hAnsi="Arial" w:cs="Arial"/>
        </w:rPr>
      </w:pPr>
      <w:r>
        <w:rPr>
          <w:rFonts w:ascii="Arial" w:hAnsi="Arial" w:cs="Arial"/>
        </w:rPr>
        <w:t>гигиена (мытьё рук, уборка вещей).</w:t>
      </w:r>
    </w:p>
    <w:p w:rsidR="00C81890" w:rsidRDefault="00C81890" w:rsidP="00C81890">
      <w:pPr>
        <w:pStyle w:val="a3"/>
        <w:numPr>
          <w:ilvl w:val="0"/>
          <w:numId w:val="23"/>
        </w:numPr>
        <w:shd w:val="clear" w:color="auto" w:fill="FFFFFF"/>
        <w:spacing w:before="120" w:beforeAutospacing="0" w:after="120" w:afterAutospacing="0" w:line="420" w:lineRule="atLeast"/>
        <w:ind w:left="0"/>
        <w:rPr>
          <w:rFonts w:ascii="Arial" w:hAnsi="Arial" w:cs="Arial"/>
        </w:rPr>
      </w:pPr>
      <w:r>
        <w:rPr>
          <w:rStyle w:val="a4"/>
          <w:rFonts w:ascii="Arial" w:hAnsi="Arial" w:cs="Arial"/>
        </w:rPr>
        <w:t>Поведение (снижение нежелательного поведения)</w:t>
      </w:r>
    </w:p>
    <w:p w:rsidR="00C81890" w:rsidRDefault="00C81890" w:rsidP="00C81890">
      <w:pPr>
        <w:pStyle w:val="a3"/>
        <w:numPr>
          <w:ilvl w:val="1"/>
          <w:numId w:val="23"/>
        </w:numPr>
        <w:shd w:val="clear" w:color="auto" w:fill="FFFFFF"/>
        <w:spacing w:before="120" w:beforeAutospacing="0" w:after="120" w:afterAutospacing="0" w:line="420" w:lineRule="atLeast"/>
        <w:ind w:left="0"/>
        <w:rPr>
          <w:rFonts w:ascii="Arial" w:hAnsi="Arial" w:cs="Arial"/>
        </w:rPr>
      </w:pPr>
      <w:r>
        <w:rPr>
          <w:rFonts w:ascii="Arial" w:hAnsi="Arial" w:cs="Arial"/>
        </w:rPr>
        <w:t>контроль импульсивных реакций;</w:t>
      </w:r>
    </w:p>
    <w:p w:rsidR="00C81890" w:rsidRDefault="00C81890" w:rsidP="00C81890">
      <w:pPr>
        <w:pStyle w:val="a3"/>
        <w:numPr>
          <w:ilvl w:val="1"/>
          <w:numId w:val="23"/>
        </w:numPr>
        <w:shd w:val="clear" w:color="auto" w:fill="FFFFFF"/>
        <w:spacing w:before="120" w:beforeAutospacing="0" w:after="120" w:afterAutospacing="0" w:line="420" w:lineRule="atLeast"/>
        <w:ind w:left="0"/>
        <w:rPr>
          <w:rFonts w:ascii="Arial" w:hAnsi="Arial" w:cs="Arial"/>
        </w:rPr>
      </w:pPr>
      <w:r>
        <w:rPr>
          <w:rFonts w:ascii="Arial" w:hAnsi="Arial" w:cs="Arial"/>
        </w:rPr>
        <w:t>адаптация к смене деятельности;</w:t>
      </w:r>
    </w:p>
    <w:p w:rsidR="00C81890" w:rsidRDefault="00C81890" w:rsidP="00C81890">
      <w:pPr>
        <w:pStyle w:val="a3"/>
        <w:numPr>
          <w:ilvl w:val="1"/>
          <w:numId w:val="23"/>
        </w:numPr>
        <w:shd w:val="clear" w:color="auto" w:fill="FFFFFF"/>
        <w:spacing w:before="120" w:beforeAutospacing="0" w:after="120" w:afterAutospacing="0" w:line="420" w:lineRule="atLeast"/>
        <w:ind w:left="0"/>
        <w:rPr>
          <w:rFonts w:ascii="Arial" w:hAnsi="Arial" w:cs="Arial"/>
        </w:rPr>
      </w:pPr>
      <w:r>
        <w:rPr>
          <w:rFonts w:ascii="Arial" w:hAnsi="Arial" w:cs="Arial"/>
        </w:rPr>
        <w:t>соблюдение школьных правил (например, не кричать на уроке).</w:t>
      </w:r>
    </w:p>
    <w:p w:rsidR="00C81890" w:rsidRDefault="00C81890" w:rsidP="00C81890">
      <w:pPr>
        <w:pStyle w:val="a3"/>
        <w:shd w:val="clear" w:color="auto" w:fill="FFFFFF"/>
        <w:spacing w:before="120" w:beforeAutospacing="0" w:after="120" w:afterAutospacing="0" w:line="420" w:lineRule="atLeast"/>
        <w:rPr>
          <w:rFonts w:ascii="Arial" w:hAnsi="Arial" w:cs="Arial"/>
        </w:rPr>
      </w:pPr>
      <w:r>
        <w:rPr>
          <w:rStyle w:val="a4"/>
          <w:rFonts w:ascii="Arial" w:hAnsi="Arial" w:cs="Arial"/>
        </w:rPr>
        <w:t>Оценка ведётся по 4</w:t>
      </w:r>
      <w:r>
        <w:rPr>
          <w:rStyle w:val="a4"/>
          <w:rFonts w:ascii="Arial" w:hAnsi="Arial" w:cs="Arial"/>
        </w:rPr>
        <w:noBreakHyphen/>
        <w:t>балльной шкале:</w:t>
      </w:r>
    </w:p>
    <w:p w:rsidR="00C81890" w:rsidRDefault="00C81890" w:rsidP="00C81890">
      <w:pPr>
        <w:pStyle w:val="a3"/>
        <w:numPr>
          <w:ilvl w:val="0"/>
          <w:numId w:val="24"/>
        </w:numPr>
        <w:shd w:val="clear" w:color="auto" w:fill="FFFFFF"/>
        <w:spacing w:before="120" w:beforeAutospacing="0" w:after="120" w:afterAutospacing="0" w:line="420" w:lineRule="atLeast"/>
        <w:ind w:left="0"/>
        <w:rPr>
          <w:rFonts w:ascii="Arial" w:hAnsi="Arial" w:cs="Arial"/>
        </w:rPr>
      </w:pPr>
      <w:r>
        <w:rPr>
          <w:rStyle w:val="a4"/>
          <w:rFonts w:ascii="Arial" w:hAnsi="Arial" w:cs="Arial"/>
        </w:rPr>
        <w:t>0</w:t>
      </w:r>
      <w:r>
        <w:rPr>
          <w:rFonts w:ascii="Arial" w:hAnsi="Arial" w:cs="Arial"/>
        </w:rPr>
        <w:t> — не выполняет (даже с помощью);</w:t>
      </w:r>
    </w:p>
    <w:p w:rsidR="00C81890" w:rsidRDefault="00C81890" w:rsidP="00C81890">
      <w:pPr>
        <w:pStyle w:val="a3"/>
        <w:numPr>
          <w:ilvl w:val="0"/>
          <w:numId w:val="24"/>
        </w:numPr>
        <w:shd w:val="clear" w:color="auto" w:fill="FFFFFF"/>
        <w:spacing w:before="120" w:beforeAutospacing="0" w:after="120" w:afterAutospacing="0" w:line="420" w:lineRule="atLeast"/>
        <w:ind w:left="0"/>
        <w:rPr>
          <w:rFonts w:ascii="Arial" w:hAnsi="Arial" w:cs="Arial"/>
        </w:rPr>
      </w:pPr>
      <w:r>
        <w:rPr>
          <w:rStyle w:val="a4"/>
          <w:rFonts w:ascii="Arial" w:hAnsi="Arial" w:cs="Arial"/>
        </w:rPr>
        <w:t>1</w:t>
      </w:r>
      <w:r>
        <w:rPr>
          <w:rFonts w:ascii="Arial" w:hAnsi="Arial" w:cs="Arial"/>
        </w:rPr>
        <w:t> — выполняет с частичной физической помощью;</w:t>
      </w:r>
    </w:p>
    <w:p w:rsidR="00C81890" w:rsidRDefault="00C81890" w:rsidP="00C81890">
      <w:pPr>
        <w:pStyle w:val="a3"/>
        <w:numPr>
          <w:ilvl w:val="0"/>
          <w:numId w:val="24"/>
        </w:numPr>
        <w:shd w:val="clear" w:color="auto" w:fill="FFFFFF"/>
        <w:spacing w:before="120" w:beforeAutospacing="0" w:after="120" w:afterAutospacing="0" w:line="420" w:lineRule="atLeast"/>
        <w:ind w:left="0"/>
        <w:rPr>
          <w:rFonts w:ascii="Arial" w:hAnsi="Arial" w:cs="Arial"/>
        </w:rPr>
      </w:pPr>
      <w:r>
        <w:rPr>
          <w:rStyle w:val="a4"/>
          <w:rFonts w:ascii="Arial" w:hAnsi="Arial" w:cs="Arial"/>
        </w:rPr>
        <w:t>2</w:t>
      </w:r>
      <w:r>
        <w:rPr>
          <w:rFonts w:ascii="Arial" w:hAnsi="Arial" w:cs="Arial"/>
        </w:rPr>
        <w:t> — выполняет с подсказкой (вербальной/визуальной);</w:t>
      </w:r>
    </w:p>
    <w:p w:rsidR="00C81890" w:rsidRDefault="00C81890" w:rsidP="00C81890">
      <w:pPr>
        <w:pStyle w:val="a3"/>
        <w:numPr>
          <w:ilvl w:val="0"/>
          <w:numId w:val="24"/>
        </w:numPr>
        <w:shd w:val="clear" w:color="auto" w:fill="FFFFFF"/>
        <w:spacing w:before="120" w:beforeAutospacing="0" w:after="120" w:afterAutospacing="0" w:line="420" w:lineRule="atLeast"/>
        <w:ind w:left="0"/>
        <w:rPr>
          <w:rFonts w:ascii="Arial" w:hAnsi="Arial" w:cs="Arial"/>
        </w:rPr>
      </w:pPr>
      <w:r>
        <w:rPr>
          <w:rStyle w:val="a4"/>
          <w:rFonts w:ascii="Arial" w:hAnsi="Arial" w:cs="Arial"/>
        </w:rPr>
        <w:t>3</w:t>
      </w:r>
      <w:r>
        <w:rPr>
          <w:rFonts w:ascii="Arial" w:hAnsi="Arial" w:cs="Arial"/>
        </w:rPr>
        <w:t> — выполняет самостоятельно.</w:t>
      </w:r>
    </w:p>
    <w:p w:rsidR="00C81890" w:rsidRDefault="00C81890" w:rsidP="00C81890">
      <w:pPr>
        <w:pStyle w:val="4"/>
        <w:shd w:val="clear" w:color="auto" w:fill="FFFFFF"/>
        <w:spacing w:before="300" w:beforeAutospacing="0" w:after="60" w:afterAutospacing="0" w:line="360" w:lineRule="atLeast"/>
        <w:rPr>
          <w:rFonts w:ascii="Arial" w:hAnsi="Arial" w:cs="Arial"/>
        </w:rPr>
      </w:pPr>
      <w:r>
        <w:rPr>
          <w:rFonts w:ascii="Arial" w:hAnsi="Arial" w:cs="Arial"/>
        </w:rPr>
        <w:t>3. Как это работает на практике?</w:t>
      </w:r>
    </w:p>
    <w:p w:rsidR="00C81890" w:rsidRDefault="00C81890" w:rsidP="00C81890">
      <w:pPr>
        <w:pStyle w:val="a3"/>
        <w:shd w:val="clear" w:color="auto" w:fill="FFFFFF"/>
        <w:spacing w:before="120" w:beforeAutospacing="0" w:after="120" w:afterAutospacing="0" w:line="420" w:lineRule="atLeast"/>
        <w:rPr>
          <w:rFonts w:ascii="Arial" w:hAnsi="Arial" w:cs="Arial"/>
        </w:rPr>
      </w:pPr>
      <w:r>
        <w:rPr>
          <w:rStyle w:val="a4"/>
          <w:rFonts w:ascii="Arial" w:hAnsi="Arial" w:cs="Arial"/>
        </w:rPr>
        <w:t>Шаг 1. Диагностика</w:t>
      </w:r>
      <w:r>
        <w:rPr>
          <w:rFonts w:ascii="Arial" w:hAnsi="Arial" w:cs="Arial"/>
        </w:rPr>
        <w:t> (в начале учебного года)</w:t>
      </w:r>
      <w:r>
        <w:rPr>
          <w:rFonts w:ascii="Arial" w:hAnsi="Arial" w:cs="Arial"/>
        </w:rPr>
        <w:br/>
      </w:r>
      <w:r w:rsidR="00EF2976">
        <w:rPr>
          <w:rFonts w:ascii="Arial" w:hAnsi="Arial" w:cs="Arial"/>
        </w:rPr>
        <w:t xml:space="preserve">Наблюдение </w:t>
      </w:r>
      <w:r>
        <w:rPr>
          <w:rFonts w:ascii="Arial" w:hAnsi="Arial" w:cs="Arial"/>
        </w:rPr>
        <w:t xml:space="preserve"> за ребёнком в разных ситуациях (урок, перемена, столовая) и заполняет опросник. </w:t>
      </w:r>
      <w:proofErr w:type="gramStart"/>
      <w:r>
        <w:rPr>
          <w:rFonts w:ascii="Arial" w:hAnsi="Arial" w:cs="Arial"/>
        </w:rPr>
        <w:t>Например</w:t>
      </w:r>
      <w:proofErr w:type="gramEnd"/>
      <w:r>
        <w:rPr>
          <w:rFonts w:ascii="Arial" w:hAnsi="Arial" w:cs="Arial"/>
        </w:rPr>
        <w:t>:</w:t>
      </w:r>
    </w:p>
    <w:p w:rsidR="00C81890" w:rsidRDefault="00C81890" w:rsidP="00C81890">
      <w:pPr>
        <w:pStyle w:val="a3"/>
        <w:shd w:val="clear" w:color="auto" w:fill="FFFFFF"/>
        <w:spacing w:before="0" w:beforeAutospacing="0" w:after="0" w:afterAutospacing="0" w:line="420" w:lineRule="atLeast"/>
        <w:rPr>
          <w:rFonts w:ascii="Arial" w:hAnsi="Arial" w:cs="Arial"/>
        </w:rPr>
      </w:pPr>
      <w:r>
        <w:rPr>
          <w:rStyle w:val="a5"/>
          <w:rFonts w:ascii="Arial" w:hAnsi="Arial" w:cs="Arial"/>
        </w:rPr>
        <w:t>Навык «Поднять руку, чтобы ответить»: оценка </w:t>
      </w:r>
      <w:r>
        <w:rPr>
          <w:rStyle w:val="a4"/>
          <w:rFonts w:ascii="Arial" w:hAnsi="Arial" w:cs="Arial"/>
          <w:i/>
          <w:iCs/>
        </w:rPr>
        <w:t>1</w:t>
      </w:r>
      <w:r>
        <w:rPr>
          <w:rStyle w:val="a5"/>
          <w:rFonts w:ascii="Arial" w:hAnsi="Arial" w:cs="Arial"/>
        </w:rPr>
        <w:t> (нужна физическая подсказка).</w:t>
      </w:r>
    </w:p>
    <w:p w:rsidR="00C81890" w:rsidRDefault="00C81890" w:rsidP="00C81890">
      <w:pPr>
        <w:pStyle w:val="a3"/>
        <w:shd w:val="clear" w:color="auto" w:fill="FFFFFF"/>
        <w:spacing w:before="0" w:beforeAutospacing="0" w:after="0" w:afterAutospacing="0" w:line="420" w:lineRule="atLeast"/>
        <w:rPr>
          <w:rStyle w:val="a5"/>
          <w:rFonts w:ascii="Arial" w:hAnsi="Arial" w:cs="Arial"/>
        </w:rPr>
      </w:pPr>
      <w:r>
        <w:rPr>
          <w:rStyle w:val="a5"/>
          <w:rFonts w:ascii="Arial" w:hAnsi="Arial" w:cs="Arial"/>
        </w:rPr>
        <w:t>Навык «Сложить вещи в рюкзак после урока»: оценка </w:t>
      </w:r>
      <w:r>
        <w:rPr>
          <w:rStyle w:val="a4"/>
          <w:rFonts w:ascii="Arial" w:hAnsi="Arial" w:cs="Arial"/>
          <w:i/>
          <w:iCs/>
        </w:rPr>
        <w:t>0</w:t>
      </w:r>
      <w:r>
        <w:rPr>
          <w:rStyle w:val="a5"/>
          <w:rFonts w:ascii="Arial" w:hAnsi="Arial" w:cs="Arial"/>
        </w:rPr>
        <w:t> (не выполняет даже с помощью).</w:t>
      </w:r>
    </w:p>
    <w:p w:rsidR="00EF2976" w:rsidRDefault="00EF2976" w:rsidP="00C81890">
      <w:pPr>
        <w:pStyle w:val="a3"/>
        <w:shd w:val="clear" w:color="auto" w:fill="FFFFFF"/>
        <w:spacing w:before="0" w:beforeAutospacing="0" w:after="0" w:afterAutospacing="0" w:line="420" w:lineRule="atLeast"/>
        <w:rPr>
          <w:rStyle w:val="a5"/>
          <w:rFonts w:ascii="Arial" w:hAnsi="Arial" w:cs="Arial"/>
        </w:rPr>
      </w:pPr>
    </w:p>
    <w:p w:rsidR="00EF2976" w:rsidRDefault="00EF2976" w:rsidP="00C81890">
      <w:pPr>
        <w:pStyle w:val="a3"/>
        <w:shd w:val="clear" w:color="auto" w:fill="FFFFFF"/>
        <w:spacing w:before="0" w:beforeAutospacing="0" w:after="0" w:afterAutospacing="0" w:line="420" w:lineRule="atLeast"/>
        <w:rPr>
          <w:rFonts w:ascii="Arial" w:hAnsi="Arial" w:cs="Arial"/>
        </w:rPr>
      </w:pPr>
    </w:p>
    <w:p w:rsidR="00C81890" w:rsidRDefault="00C81890" w:rsidP="00C81890">
      <w:pPr>
        <w:pStyle w:val="a3"/>
        <w:shd w:val="clear" w:color="auto" w:fill="FFFFFF"/>
        <w:spacing w:before="120" w:beforeAutospacing="0" w:after="120" w:afterAutospacing="0" w:line="420" w:lineRule="atLeast"/>
        <w:rPr>
          <w:rFonts w:ascii="Arial" w:hAnsi="Arial" w:cs="Arial"/>
        </w:rPr>
      </w:pPr>
      <w:r>
        <w:rPr>
          <w:rStyle w:val="a4"/>
          <w:rFonts w:ascii="Arial" w:hAnsi="Arial" w:cs="Arial"/>
        </w:rPr>
        <w:lastRenderedPageBreak/>
        <w:t>Шаг 2. Анализ и планирование</w:t>
      </w:r>
      <w:r>
        <w:rPr>
          <w:rFonts w:ascii="Arial" w:hAnsi="Arial" w:cs="Arial"/>
        </w:rPr>
        <w:br/>
        <w:t>На основе данных:</w:t>
      </w:r>
    </w:p>
    <w:p w:rsidR="00C81890" w:rsidRDefault="00C81890" w:rsidP="00C81890">
      <w:pPr>
        <w:pStyle w:val="a3"/>
        <w:numPr>
          <w:ilvl w:val="0"/>
          <w:numId w:val="25"/>
        </w:numPr>
        <w:shd w:val="clear" w:color="auto" w:fill="FFFFFF"/>
        <w:spacing w:before="120" w:beforeAutospacing="0" w:after="120" w:afterAutospacing="0" w:line="420" w:lineRule="atLeast"/>
        <w:ind w:left="0"/>
        <w:rPr>
          <w:rFonts w:ascii="Arial" w:hAnsi="Arial" w:cs="Arial"/>
        </w:rPr>
      </w:pPr>
      <w:r>
        <w:rPr>
          <w:rFonts w:ascii="Arial" w:hAnsi="Arial" w:cs="Arial"/>
        </w:rPr>
        <w:t>определяются </w:t>
      </w:r>
      <w:r>
        <w:rPr>
          <w:rStyle w:val="a4"/>
          <w:rFonts w:ascii="Arial" w:hAnsi="Arial" w:cs="Arial"/>
        </w:rPr>
        <w:t>5–15 приоритетных целей</w:t>
      </w:r>
      <w:r>
        <w:rPr>
          <w:rFonts w:ascii="Arial" w:hAnsi="Arial" w:cs="Arial"/>
        </w:rPr>
        <w:t> для индивидуальной программы коррекционной работы (ИПКР);</w:t>
      </w:r>
    </w:p>
    <w:p w:rsidR="00C81890" w:rsidRDefault="00C81890" w:rsidP="00C81890">
      <w:pPr>
        <w:pStyle w:val="a3"/>
        <w:numPr>
          <w:ilvl w:val="0"/>
          <w:numId w:val="25"/>
        </w:numPr>
        <w:shd w:val="clear" w:color="auto" w:fill="FFFFFF"/>
        <w:spacing w:before="120" w:beforeAutospacing="0" w:after="120" w:afterAutospacing="0" w:line="420" w:lineRule="atLeast"/>
        <w:ind w:left="0"/>
        <w:rPr>
          <w:rFonts w:ascii="Arial" w:hAnsi="Arial" w:cs="Arial"/>
        </w:rPr>
      </w:pPr>
      <w:r>
        <w:rPr>
          <w:rFonts w:ascii="Arial" w:hAnsi="Arial" w:cs="Arial"/>
        </w:rPr>
        <w:t>распределяются </w:t>
      </w:r>
      <w:r>
        <w:rPr>
          <w:rStyle w:val="a4"/>
          <w:rFonts w:ascii="Arial" w:hAnsi="Arial" w:cs="Arial"/>
        </w:rPr>
        <w:t>роли специалистов</w:t>
      </w:r>
      <w:r>
        <w:rPr>
          <w:rFonts w:ascii="Arial" w:hAnsi="Arial" w:cs="Arial"/>
        </w:rPr>
        <w:t> (например, учитель вводит визуальные подсказки, психолог работает с импульсивностью).</w:t>
      </w:r>
    </w:p>
    <w:p w:rsidR="00C81890" w:rsidRDefault="00C81890" w:rsidP="00C81890">
      <w:pPr>
        <w:pStyle w:val="a3"/>
        <w:shd w:val="clear" w:color="auto" w:fill="FFFFFF"/>
        <w:spacing w:before="120" w:beforeAutospacing="0" w:after="120" w:afterAutospacing="0" w:line="420" w:lineRule="atLeast"/>
        <w:rPr>
          <w:rFonts w:ascii="Arial" w:hAnsi="Arial" w:cs="Arial"/>
        </w:rPr>
      </w:pPr>
      <w:r>
        <w:rPr>
          <w:rStyle w:val="a4"/>
          <w:rFonts w:ascii="Arial" w:hAnsi="Arial" w:cs="Arial"/>
        </w:rPr>
        <w:t>Пример цели:</w:t>
      </w:r>
    </w:p>
    <w:p w:rsidR="00C81890" w:rsidRDefault="00C81890" w:rsidP="00C81890">
      <w:pPr>
        <w:pStyle w:val="a3"/>
        <w:shd w:val="clear" w:color="auto" w:fill="FFFFFF"/>
        <w:spacing w:before="0" w:beforeAutospacing="0" w:after="0" w:afterAutospacing="0" w:line="420" w:lineRule="atLeast"/>
        <w:rPr>
          <w:rFonts w:ascii="Arial" w:hAnsi="Arial" w:cs="Arial"/>
        </w:rPr>
      </w:pPr>
      <w:r>
        <w:rPr>
          <w:rStyle w:val="a5"/>
          <w:rFonts w:ascii="Arial" w:hAnsi="Arial" w:cs="Arial"/>
        </w:rPr>
        <w:t>«К концу I четверти ученик будет поднимать руку для ответа (оценка </w:t>
      </w:r>
      <w:r>
        <w:rPr>
          <w:rStyle w:val="a4"/>
          <w:rFonts w:ascii="Arial" w:hAnsi="Arial" w:cs="Arial"/>
          <w:i/>
          <w:iCs/>
        </w:rPr>
        <w:t>2</w:t>
      </w:r>
      <w:r>
        <w:rPr>
          <w:rStyle w:val="a5"/>
          <w:rFonts w:ascii="Arial" w:hAnsi="Arial" w:cs="Arial"/>
        </w:rPr>
        <w:t>) с вербальной подсказкой „Подними руку“».</w:t>
      </w:r>
    </w:p>
    <w:p w:rsidR="00C81890" w:rsidRDefault="00C81890" w:rsidP="00C81890">
      <w:pPr>
        <w:pStyle w:val="a3"/>
        <w:shd w:val="clear" w:color="auto" w:fill="FFFFFF"/>
        <w:spacing w:before="120" w:beforeAutospacing="0" w:after="120" w:afterAutospacing="0" w:line="420" w:lineRule="atLeast"/>
        <w:rPr>
          <w:rFonts w:ascii="Arial" w:hAnsi="Arial" w:cs="Arial"/>
        </w:rPr>
      </w:pPr>
      <w:r>
        <w:rPr>
          <w:rStyle w:val="a4"/>
          <w:rFonts w:ascii="Arial" w:hAnsi="Arial" w:cs="Arial"/>
        </w:rPr>
        <w:t>Шаг 3. Мониторинг динамики</w:t>
      </w:r>
      <w:r>
        <w:rPr>
          <w:rFonts w:ascii="Arial" w:hAnsi="Arial" w:cs="Arial"/>
        </w:rPr>
        <w:t> (середина и конец года)</w:t>
      </w:r>
      <w:r>
        <w:rPr>
          <w:rFonts w:ascii="Arial" w:hAnsi="Arial" w:cs="Arial"/>
        </w:rPr>
        <w:br/>
        <w:t>Повторное заполнение «Компаса» показывает:</w:t>
      </w:r>
    </w:p>
    <w:p w:rsidR="00C81890" w:rsidRDefault="00C81890" w:rsidP="00C81890">
      <w:pPr>
        <w:pStyle w:val="a3"/>
        <w:numPr>
          <w:ilvl w:val="0"/>
          <w:numId w:val="26"/>
        </w:numPr>
        <w:shd w:val="clear" w:color="auto" w:fill="FFFFFF"/>
        <w:spacing w:before="120" w:beforeAutospacing="0" w:after="120" w:afterAutospacing="0" w:line="420" w:lineRule="atLeast"/>
        <w:ind w:left="0"/>
        <w:rPr>
          <w:rFonts w:ascii="Arial" w:hAnsi="Arial" w:cs="Arial"/>
        </w:rPr>
      </w:pPr>
      <w:r>
        <w:rPr>
          <w:rFonts w:ascii="Arial" w:hAnsi="Arial" w:cs="Arial"/>
        </w:rPr>
        <w:t>какие навыки перешли в категорию «самостоятельно»;</w:t>
      </w:r>
    </w:p>
    <w:p w:rsidR="00C81890" w:rsidRDefault="00C81890" w:rsidP="00C81890">
      <w:pPr>
        <w:pStyle w:val="a3"/>
        <w:numPr>
          <w:ilvl w:val="0"/>
          <w:numId w:val="26"/>
        </w:numPr>
        <w:shd w:val="clear" w:color="auto" w:fill="FFFFFF"/>
        <w:spacing w:before="120" w:beforeAutospacing="0" w:after="120" w:afterAutospacing="0" w:line="420" w:lineRule="atLeast"/>
        <w:ind w:left="0"/>
        <w:rPr>
          <w:rFonts w:ascii="Arial" w:hAnsi="Arial" w:cs="Arial"/>
        </w:rPr>
      </w:pPr>
      <w:r>
        <w:rPr>
          <w:rFonts w:ascii="Arial" w:hAnsi="Arial" w:cs="Arial"/>
        </w:rPr>
        <w:t>где требуется скорректировать методы поддержки.</w:t>
      </w:r>
    </w:p>
    <w:p w:rsidR="00C81890" w:rsidRDefault="00C81890" w:rsidP="00C81890">
      <w:pPr>
        <w:pStyle w:val="4"/>
        <w:shd w:val="clear" w:color="auto" w:fill="FFFFFF"/>
        <w:spacing w:before="300" w:beforeAutospacing="0" w:after="60" w:afterAutospacing="0" w:line="360" w:lineRule="atLeast"/>
        <w:rPr>
          <w:rFonts w:ascii="Arial" w:hAnsi="Arial" w:cs="Arial"/>
        </w:rPr>
      </w:pPr>
      <w:r>
        <w:rPr>
          <w:rFonts w:ascii="Arial" w:hAnsi="Arial" w:cs="Arial"/>
        </w:rPr>
        <w:t>4. Что даёт «Компас» команде педагогов?</w:t>
      </w:r>
    </w:p>
    <w:p w:rsidR="00C81890" w:rsidRDefault="00C81890" w:rsidP="00C81890">
      <w:pPr>
        <w:pStyle w:val="a3"/>
        <w:numPr>
          <w:ilvl w:val="0"/>
          <w:numId w:val="27"/>
        </w:numPr>
        <w:shd w:val="clear" w:color="auto" w:fill="FFFFFF"/>
        <w:spacing w:before="120" w:beforeAutospacing="0" w:after="120" w:afterAutospacing="0" w:line="420" w:lineRule="atLeast"/>
        <w:ind w:left="0"/>
        <w:rPr>
          <w:rFonts w:ascii="Arial" w:hAnsi="Arial" w:cs="Arial"/>
        </w:rPr>
      </w:pPr>
      <w:r>
        <w:rPr>
          <w:rStyle w:val="a4"/>
          <w:rFonts w:ascii="Arial" w:hAnsi="Arial" w:cs="Arial"/>
        </w:rPr>
        <w:t>Учителю:</w:t>
      </w:r>
      <w:r>
        <w:rPr>
          <w:rFonts w:ascii="Arial" w:hAnsi="Arial" w:cs="Arial"/>
        </w:rPr>
        <w:t> чёткое понимание, какие навыки ребёнок уже применяет в классе, а где нужна адаптация заданий.</w:t>
      </w:r>
    </w:p>
    <w:p w:rsidR="00C81890" w:rsidRDefault="00C81890" w:rsidP="00C81890">
      <w:pPr>
        <w:pStyle w:val="a3"/>
        <w:numPr>
          <w:ilvl w:val="0"/>
          <w:numId w:val="27"/>
        </w:numPr>
        <w:shd w:val="clear" w:color="auto" w:fill="FFFFFF"/>
        <w:spacing w:before="120" w:beforeAutospacing="0" w:after="120" w:afterAutospacing="0" w:line="420" w:lineRule="atLeast"/>
        <w:ind w:left="0"/>
        <w:rPr>
          <w:rFonts w:ascii="Arial" w:hAnsi="Arial" w:cs="Arial"/>
        </w:rPr>
      </w:pPr>
      <w:r>
        <w:rPr>
          <w:rStyle w:val="a4"/>
          <w:rFonts w:ascii="Arial" w:hAnsi="Arial" w:cs="Arial"/>
        </w:rPr>
        <w:t>Психологу</w:t>
      </w:r>
      <w:r w:rsidR="00EF2976">
        <w:rPr>
          <w:rStyle w:val="a4"/>
          <w:rFonts w:ascii="Arial" w:hAnsi="Arial" w:cs="Arial"/>
        </w:rPr>
        <w:t xml:space="preserve"> и дефектологу</w:t>
      </w:r>
      <w:r>
        <w:rPr>
          <w:rStyle w:val="a4"/>
          <w:rFonts w:ascii="Arial" w:hAnsi="Arial" w:cs="Arial"/>
        </w:rPr>
        <w:t>:</w:t>
      </w:r>
      <w:r>
        <w:rPr>
          <w:rFonts w:ascii="Arial" w:hAnsi="Arial" w:cs="Arial"/>
        </w:rPr>
        <w:t> данные о динамике нежелательного поведения для подбора стратегий коррекции.</w:t>
      </w:r>
    </w:p>
    <w:p w:rsidR="00C81890" w:rsidRDefault="00C81890" w:rsidP="00C81890">
      <w:pPr>
        <w:pStyle w:val="a3"/>
        <w:numPr>
          <w:ilvl w:val="0"/>
          <w:numId w:val="27"/>
        </w:numPr>
        <w:shd w:val="clear" w:color="auto" w:fill="FFFFFF"/>
        <w:spacing w:before="120" w:beforeAutospacing="0" w:after="120" w:afterAutospacing="0" w:line="420" w:lineRule="atLeast"/>
        <w:ind w:left="0"/>
        <w:rPr>
          <w:rFonts w:ascii="Arial" w:hAnsi="Arial" w:cs="Arial"/>
        </w:rPr>
      </w:pPr>
      <w:r>
        <w:rPr>
          <w:rStyle w:val="a4"/>
          <w:rFonts w:ascii="Arial" w:hAnsi="Arial" w:cs="Arial"/>
        </w:rPr>
        <w:t>Логопеду:</w:t>
      </w:r>
      <w:r>
        <w:rPr>
          <w:rFonts w:ascii="Arial" w:hAnsi="Arial" w:cs="Arial"/>
        </w:rPr>
        <w:t> информация о коммуникативных трудностях, требующих логопедической поддержки.</w:t>
      </w:r>
    </w:p>
    <w:p w:rsidR="00C81890" w:rsidRDefault="00C81890" w:rsidP="00C81890">
      <w:pPr>
        <w:pStyle w:val="a3"/>
        <w:numPr>
          <w:ilvl w:val="0"/>
          <w:numId w:val="27"/>
        </w:numPr>
        <w:shd w:val="clear" w:color="auto" w:fill="FFFFFF"/>
        <w:spacing w:before="120" w:beforeAutospacing="0" w:after="120" w:afterAutospacing="0" w:line="420" w:lineRule="atLeast"/>
        <w:ind w:left="0"/>
        <w:rPr>
          <w:rFonts w:ascii="Arial" w:hAnsi="Arial" w:cs="Arial"/>
        </w:rPr>
      </w:pPr>
      <w:r>
        <w:rPr>
          <w:rStyle w:val="a4"/>
          <w:rFonts w:ascii="Arial" w:hAnsi="Arial" w:cs="Arial"/>
        </w:rPr>
        <w:t>Родителям:</w:t>
      </w:r>
      <w:r>
        <w:rPr>
          <w:rFonts w:ascii="Arial" w:hAnsi="Arial" w:cs="Arial"/>
        </w:rPr>
        <w:t> объективные критерии прогресса, чтобы закреплять навыки дома.</w:t>
      </w:r>
    </w:p>
    <w:p w:rsidR="00C81890" w:rsidRDefault="00C81890" w:rsidP="00C81890">
      <w:pPr>
        <w:pStyle w:val="a3"/>
        <w:shd w:val="clear" w:color="auto" w:fill="FFFFFF"/>
        <w:spacing w:before="120" w:beforeAutospacing="0" w:after="120" w:afterAutospacing="0" w:line="420" w:lineRule="atLeast"/>
        <w:rPr>
          <w:rFonts w:ascii="Arial" w:hAnsi="Arial" w:cs="Arial"/>
        </w:rPr>
      </w:pPr>
      <w:r>
        <w:rPr>
          <w:rStyle w:val="a4"/>
          <w:rFonts w:ascii="Arial" w:hAnsi="Arial" w:cs="Arial"/>
        </w:rPr>
        <w:t>Пример:</w:t>
      </w:r>
      <w:r>
        <w:rPr>
          <w:rFonts w:ascii="Arial" w:hAnsi="Arial" w:cs="Arial"/>
        </w:rPr>
        <w:br/>
        <w:t>Если «Компас» показал, что ребёнок научился самостоятельно складывать вещи в рюкзак (оценка </w:t>
      </w:r>
      <w:r>
        <w:rPr>
          <w:rStyle w:val="a4"/>
          <w:rFonts w:ascii="Arial" w:hAnsi="Arial" w:cs="Arial"/>
        </w:rPr>
        <w:t>3</w:t>
      </w:r>
      <w:r>
        <w:rPr>
          <w:rFonts w:ascii="Arial" w:hAnsi="Arial" w:cs="Arial"/>
        </w:rPr>
        <w:t xml:space="preserve">), </w:t>
      </w:r>
      <w:r w:rsidR="00EF2976">
        <w:rPr>
          <w:rFonts w:ascii="Arial" w:hAnsi="Arial" w:cs="Arial"/>
        </w:rPr>
        <w:t xml:space="preserve">мы </w:t>
      </w:r>
      <w:r>
        <w:rPr>
          <w:rFonts w:ascii="Arial" w:hAnsi="Arial" w:cs="Arial"/>
        </w:rPr>
        <w:t xml:space="preserve"> может сосредоточиться на развитии навыков взаимодействия со сверстниками.</w:t>
      </w:r>
    </w:p>
    <w:p w:rsidR="00EF2976" w:rsidRDefault="00EF2976" w:rsidP="00C81890">
      <w:pPr>
        <w:pStyle w:val="4"/>
        <w:shd w:val="clear" w:color="auto" w:fill="FFFFFF"/>
        <w:spacing w:before="300" w:beforeAutospacing="0" w:after="60" w:afterAutospacing="0" w:line="360" w:lineRule="atLeast"/>
        <w:rPr>
          <w:rFonts w:ascii="Arial" w:hAnsi="Arial" w:cs="Arial"/>
        </w:rPr>
      </w:pPr>
    </w:p>
    <w:p w:rsidR="00EF2976" w:rsidRDefault="00EF2976" w:rsidP="00C81890">
      <w:pPr>
        <w:pStyle w:val="4"/>
        <w:shd w:val="clear" w:color="auto" w:fill="FFFFFF"/>
        <w:spacing w:before="300" w:beforeAutospacing="0" w:after="60" w:afterAutospacing="0" w:line="360" w:lineRule="atLeast"/>
        <w:rPr>
          <w:rFonts w:ascii="Arial" w:hAnsi="Arial" w:cs="Arial"/>
        </w:rPr>
      </w:pPr>
    </w:p>
    <w:p w:rsidR="00EF2976" w:rsidRDefault="00EF2976" w:rsidP="00C81890">
      <w:pPr>
        <w:pStyle w:val="4"/>
        <w:shd w:val="clear" w:color="auto" w:fill="FFFFFF"/>
        <w:spacing w:before="300" w:beforeAutospacing="0" w:after="60" w:afterAutospacing="0" w:line="360" w:lineRule="atLeast"/>
        <w:rPr>
          <w:rFonts w:ascii="Arial" w:hAnsi="Arial" w:cs="Arial"/>
        </w:rPr>
      </w:pPr>
    </w:p>
    <w:p w:rsidR="00C81890" w:rsidRDefault="00C81890" w:rsidP="00C81890">
      <w:pPr>
        <w:pStyle w:val="4"/>
        <w:shd w:val="clear" w:color="auto" w:fill="FFFFFF"/>
        <w:spacing w:before="300" w:beforeAutospacing="0" w:after="60" w:afterAutospacing="0" w:line="360" w:lineRule="atLeast"/>
        <w:rPr>
          <w:rFonts w:ascii="Arial" w:hAnsi="Arial" w:cs="Arial"/>
        </w:rPr>
      </w:pPr>
      <w:r>
        <w:rPr>
          <w:rFonts w:ascii="Arial" w:hAnsi="Arial" w:cs="Arial"/>
        </w:rPr>
        <w:lastRenderedPageBreak/>
        <w:t>5. Важные нюансы</w:t>
      </w:r>
    </w:p>
    <w:p w:rsidR="00C81890" w:rsidRDefault="00C81890" w:rsidP="00C81890">
      <w:pPr>
        <w:pStyle w:val="a3"/>
        <w:numPr>
          <w:ilvl w:val="0"/>
          <w:numId w:val="28"/>
        </w:numPr>
        <w:shd w:val="clear" w:color="auto" w:fill="FFFFFF"/>
        <w:spacing w:before="120" w:beforeAutospacing="0" w:after="120" w:afterAutospacing="0" w:line="420" w:lineRule="atLeast"/>
        <w:ind w:left="0"/>
        <w:rPr>
          <w:rFonts w:ascii="Arial" w:hAnsi="Arial" w:cs="Arial"/>
        </w:rPr>
      </w:pPr>
      <w:r>
        <w:rPr>
          <w:rStyle w:val="a4"/>
          <w:rFonts w:ascii="Arial" w:hAnsi="Arial" w:cs="Arial"/>
        </w:rPr>
        <w:t>«Компас» — это инструмент.</w:t>
      </w:r>
      <w:r>
        <w:rPr>
          <w:rFonts w:ascii="Arial" w:hAnsi="Arial" w:cs="Arial"/>
        </w:rPr>
        <w:t> Его ценность — в регулярном использовании и обсуждении результатов на психолого</w:t>
      </w:r>
      <w:r>
        <w:rPr>
          <w:rFonts w:ascii="Arial" w:hAnsi="Arial" w:cs="Arial"/>
        </w:rPr>
        <w:noBreakHyphen/>
        <w:t>педагогическом консилиуме.</w:t>
      </w:r>
    </w:p>
    <w:p w:rsidR="00C81890" w:rsidRDefault="00C81890" w:rsidP="00C81890">
      <w:pPr>
        <w:pStyle w:val="a3"/>
        <w:numPr>
          <w:ilvl w:val="0"/>
          <w:numId w:val="28"/>
        </w:numPr>
        <w:shd w:val="clear" w:color="auto" w:fill="FFFFFF"/>
        <w:spacing w:before="120" w:beforeAutospacing="0" w:after="120" w:afterAutospacing="0" w:line="420" w:lineRule="atLeast"/>
        <w:ind w:left="0"/>
        <w:rPr>
          <w:rFonts w:ascii="Arial" w:hAnsi="Arial" w:cs="Arial"/>
        </w:rPr>
      </w:pPr>
      <w:r>
        <w:rPr>
          <w:rStyle w:val="a4"/>
          <w:rFonts w:ascii="Arial" w:hAnsi="Arial" w:cs="Arial"/>
        </w:rPr>
        <w:t xml:space="preserve">Оценка должна быть </w:t>
      </w:r>
      <w:proofErr w:type="spellStart"/>
      <w:r>
        <w:rPr>
          <w:rStyle w:val="a4"/>
          <w:rFonts w:ascii="Arial" w:hAnsi="Arial" w:cs="Arial"/>
        </w:rPr>
        <w:t>мультидисциплинарной</w:t>
      </w:r>
      <w:proofErr w:type="spellEnd"/>
      <w:r>
        <w:rPr>
          <w:rStyle w:val="a4"/>
          <w:rFonts w:ascii="Arial" w:hAnsi="Arial" w:cs="Arial"/>
        </w:rPr>
        <w:t>.</w:t>
      </w:r>
      <w:r>
        <w:rPr>
          <w:rFonts w:ascii="Arial" w:hAnsi="Arial" w:cs="Arial"/>
        </w:rPr>
        <w:t> Желательно, чтобы данные вносили несколько специалистов.</w:t>
      </w:r>
    </w:p>
    <w:p w:rsidR="00C81890" w:rsidRDefault="00C81890" w:rsidP="00C81890">
      <w:pPr>
        <w:pStyle w:val="a3"/>
        <w:numPr>
          <w:ilvl w:val="0"/>
          <w:numId w:val="28"/>
        </w:numPr>
        <w:shd w:val="clear" w:color="auto" w:fill="FFFFFF"/>
        <w:spacing w:before="120" w:beforeAutospacing="0" w:after="120" w:afterAutospacing="0" w:line="420" w:lineRule="atLeast"/>
        <w:ind w:left="0"/>
        <w:rPr>
          <w:rFonts w:ascii="Arial" w:hAnsi="Arial" w:cs="Arial"/>
        </w:rPr>
      </w:pPr>
      <w:r>
        <w:rPr>
          <w:rStyle w:val="a4"/>
          <w:rFonts w:ascii="Arial" w:hAnsi="Arial" w:cs="Arial"/>
        </w:rPr>
        <w:t>Акцент на генерализацию навыков.</w:t>
      </w:r>
      <w:r>
        <w:rPr>
          <w:rFonts w:ascii="Arial" w:hAnsi="Arial" w:cs="Arial"/>
        </w:rPr>
        <w:t> Цель — не просто выполнение действия, а перенос навыка в разные ситуации (класс, двор, дом).</w:t>
      </w:r>
    </w:p>
    <w:p w:rsidR="00C81890" w:rsidRDefault="00C81890" w:rsidP="00C81890">
      <w:pPr>
        <w:pStyle w:val="4"/>
        <w:shd w:val="clear" w:color="auto" w:fill="FFFFFF"/>
        <w:spacing w:before="300" w:beforeAutospacing="0" w:after="60" w:afterAutospacing="0" w:line="360" w:lineRule="atLeast"/>
        <w:rPr>
          <w:rFonts w:ascii="Arial" w:hAnsi="Arial" w:cs="Arial"/>
        </w:rPr>
      </w:pPr>
      <w:r>
        <w:rPr>
          <w:rFonts w:ascii="Arial" w:hAnsi="Arial" w:cs="Arial"/>
        </w:rPr>
        <w:t xml:space="preserve">6. </w:t>
      </w:r>
      <w:r w:rsidR="003E02ED">
        <w:rPr>
          <w:rFonts w:ascii="Arial" w:hAnsi="Arial" w:cs="Arial"/>
        </w:rPr>
        <w:t xml:space="preserve"> В з</w:t>
      </w:r>
      <w:bookmarkStart w:id="0" w:name="_GoBack"/>
      <w:bookmarkEnd w:id="0"/>
      <w:r>
        <w:rPr>
          <w:rFonts w:ascii="Arial" w:hAnsi="Arial" w:cs="Arial"/>
        </w:rPr>
        <w:t>аключение</w:t>
      </w:r>
    </w:p>
    <w:p w:rsidR="00C81890" w:rsidRDefault="00C81890" w:rsidP="00C81890">
      <w:pPr>
        <w:pStyle w:val="a3"/>
        <w:shd w:val="clear" w:color="auto" w:fill="FFFFFF"/>
        <w:spacing w:before="120" w:beforeAutospacing="0" w:after="120" w:afterAutospacing="0" w:line="420" w:lineRule="atLeast"/>
        <w:rPr>
          <w:rFonts w:ascii="Arial" w:hAnsi="Arial" w:cs="Arial"/>
        </w:rPr>
      </w:pPr>
      <w:r>
        <w:rPr>
          <w:rFonts w:ascii="Arial" w:hAnsi="Arial" w:cs="Arial"/>
        </w:rPr>
        <w:t>«Компас тьютора» помогает:</w:t>
      </w:r>
    </w:p>
    <w:p w:rsidR="00C81890" w:rsidRDefault="00C81890" w:rsidP="00C81890">
      <w:pPr>
        <w:pStyle w:val="a3"/>
        <w:numPr>
          <w:ilvl w:val="0"/>
          <w:numId w:val="29"/>
        </w:numPr>
        <w:shd w:val="clear" w:color="auto" w:fill="FFFFFF"/>
        <w:spacing w:before="120" w:beforeAutospacing="0" w:after="120" w:afterAutospacing="0" w:line="420" w:lineRule="atLeast"/>
        <w:ind w:left="0"/>
        <w:rPr>
          <w:rFonts w:ascii="Arial" w:hAnsi="Arial" w:cs="Arial"/>
        </w:rPr>
      </w:pPr>
      <w:r>
        <w:rPr>
          <w:rStyle w:val="a4"/>
          <w:rFonts w:ascii="Arial" w:hAnsi="Arial" w:cs="Arial"/>
        </w:rPr>
        <w:t>Перевести наблюдение в действие</w:t>
      </w:r>
      <w:r>
        <w:rPr>
          <w:rFonts w:ascii="Arial" w:hAnsi="Arial" w:cs="Arial"/>
        </w:rPr>
        <w:t> — от «ребёнок плохо себя ведёт» к «нужно отработать навык ожидания своей очереди».</w:t>
      </w:r>
    </w:p>
    <w:p w:rsidR="00C81890" w:rsidRDefault="00C81890" w:rsidP="00C81890">
      <w:pPr>
        <w:pStyle w:val="a3"/>
        <w:numPr>
          <w:ilvl w:val="0"/>
          <w:numId w:val="29"/>
        </w:numPr>
        <w:shd w:val="clear" w:color="auto" w:fill="FFFFFF"/>
        <w:spacing w:before="120" w:beforeAutospacing="0" w:after="120" w:afterAutospacing="0" w:line="420" w:lineRule="atLeast"/>
        <w:ind w:left="0"/>
        <w:rPr>
          <w:rFonts w:ascii="Arial" w:hAnsi="Arial" w:cs="Arial"/>
        </w:rPr>
      </w:pPr>
      <w:r>
        <w:rPr>
          <w:rStyle w:val="a4"/>
          <w:rFonts w:ascii="Arial" w:hAnsi="Arial" w:cs="Arial"/>
        </w:rPr>
        <w:t>Объединить усилия команды</w:t>
      </w:r>
      <w:r>
        <w:rPr>
          <w:rFonts w:ascii="Arial" w:hAnsi="Arial" w:cs="Arial"/>
        </w:rPr>
        <w:t> — все специалисты работают с едиными целями и критериями.</w:t>
      </w:r>
    </w:p>
    <w:p w:rsidR="00C81890" w:rsidRDefault="00C81890" w:rsidP="00C81890">
      <w:pPr>
        <w:pStyle w:val="a3"/>
        <w:numPr>
          <w:ilvl w:val="0"/>
          <w:numId w:val="29"/>
        </w:numPr>
        <w:shd w:val="clear" w:color="auto" w:fill="FFFFFF"/>
        <w:spacing w:before="120" w:beforeAutospacing="0" w:after="120" w:afterAutospacing="0" w:line="420" w:lineRule="atLeast"/>
        <w:ind w:left="0"/>
        <w:rPr>
          <w:rFonts w:ascii="Arial" w:hAnsi="Arial" w:cs="Arial"/>
        </w:rPr>
      </w:pPr>
      <w:r>
        <w:rPr>
          <w:rStyle w:val="a4"/>
          <w:rFonts w:ascii="Arial" w:hAnsi="Arial" w:cs="Arial"/>
        </w:rPr>
        <w:t>Увидеть реальный прогресс</w:t>
      </w:r>
      <w:r>
        <w:rPr>
          <w:rFonts w:ascii="Arial" w:hAnsi="Arial" w:cs="Arial"/>
        </w:rPr>
        <w:t> — даже небольшие шаги фиксируются и становятся основой для новых достижений.</w:t>
      </w:r>
    </w:p>
    <w:p w:rsidR="00C81890" w:rsidRDefault="00C81890" w:rsidP="00C81890">
      <w:pPr>
        <w:pStyle w:val="a3"/>
        <w:shd w:val="clear" w:color="auto" w:fill="FFFFFF"/>
        <w:spacing w:before="120" w:beforeAutospacing="0" w:after="120" w:afterAutospacing="0" w:line="420" w:lineRule="atLeast"/>
        <w:rPr>
          <w:rFonts w:ascii="Arial" w:hAnsi="Arial" w:cs="Arial"/>
        </w:rPr>
      </w:pPr>
      <w:r>
        <w:rPr>
          <w:rStyle w:val="a4"/>
          <w:rFonts w:ascii="Arial" w:hAnsi="Arial" w:cs="Arial"/>
        </w:rPr>
        <w:t>Призыв к коллегам:</w:t>
      </w:r>
      <w:r>
        <w:rPr>
          <w:rFonts w:ascii="Arial" w:hAnsi="Arial" w:cs="Arial"/>
        </w:rPr>
        <w:br/>
        <w:t>Давайте использовать «Компас» не как отчёт, а как </w:t>
      </w:r>
      <w:r>
        <w:rPr>
          <w:rStyle w:val="a4"/>
          <w:rFonts w:ascii="Arial" w:hAnsi="Arial" w:cs="Arial"/>
        </w:rPr>
        <w:t>живой инструмент сопровождения</w:t>
      </w:r>
      <w:r>
        <w:rPr>
          <w:rFonts w:ascii="Arial" w:hAnsi="Arial" w:cs="Arial"/>
        </w:rPr>
        <w:t>. Только вместе мы сможем помочь каждому ребёнку уверенно двигаться вперёд!</w:t>
      </w:r>
    </w:p>
    <w:p w:rsidR="00EF2976" w:rsidRDefault="00EF2976" w:rsidP="00C81890">
      <w:pPr>
        <w:pStyle w:val="a3"/>
        <w:shd w:val="clear" w:color="auto" w:fill="FFFFFF"/>
        <w:spacing w:before="120" w:beforeAutospacing="0" w:after="120" w:afterAutospacing="0" w:line="420" w:lineRule="atLeast"/>
        <w:rPr>
          <w:rFonts w:ascii="Arial" w:hAnsi="Arial" w:cs="Arial"/>
        </w:rPr>
      </w:pPr>
      <w:r>
        <w:rPr>
          <w:rFonts w:ascii="Arial" w:hAnsi="Arial" w:cs="Arial"/>
        </w:rPr>
        <w:t xml:space="preserve">На последнем заседании ШМО Специалистов мы приняли решение использовать этот инструмент. </w:t>
      </w:r>
    </w:p>
    <w:p w:rsidR="00C81890" w:rsidRDefault="00C81890" w:rsidP="00C81890">
      <w:pPr>
        <w:pStyle w:val="a3"/>
        <w:shd w:val="clear" w:color="auto" w:fill="FFFFFF"/>
        <w:spacing w:before="120" w:beforeAutospacing="0" w:after="0" w:afterAutospacing="0" w:line="420" w:lineRule="atLeast"/>
        <w:rPr>
          <w:rFonts w:ascii="Arial" w:hAnsi="Arial" w:cs="Arial"/>
        </w:rPr>
      </w:pPr>
      <w:r>
        <w:rPr>
          <w:rStyle w:val="a4"/>
          <w:rFonts w:ascii="Arial" w:hAnsi="Arial" w:cs="Arial"/>
        </w:rPr>
        <w:t>Спасибо за внимание!</w:t>
      </w:r>
      <w:r>
        <w:rPr>
          <w:rFonts w:ascii="Arial" w:hAnsi="Arial" w:cs="Arial"/>
        </w:rPr>
        <w:t> Готова ответить на вопросы и обсудить примеры из практики.</w:t>
      </w:r>
    </w:p>
    <w:p w:rsidR="00C81890" w:rsidRDefault="00C81890" w:rsidP="00CB372C"/>
    <w:sectPr w:rsidR="00C818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5435CB"/>
    <w:multiLevelType w:val="multilevel"/>
    <w:tmpl w:val="E1A647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D26ADF"/>
    <w:multiLevelType w:val="multilevel"/>
    <w:tmpl w:val="66289C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1B87876"/>
    <w:multiLevelType w:val="multilevel"/>
    <w:tmpl w:val="0D827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3BF3C8C"/>
    <w:multiLevelType w:val="multilevel"/>
    <w:tmpl w:val="3294C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4414880"/>
    <w:multiLevelType w:val="multilevel"/>
    <w:tmpl w:val="456215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9FD2A4B"/>
    <w:multiLevelType w:val="multilevel"/>
    <w:tmpl w:val="59406E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BBA6BAB"/>
    <w:multiLevelType w:val="multilevel"/>
    <w:tmpl w:val="90A80A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DCD798D"/>
    <w:multiLevelType w:val="multilevel"/>
    <w:tmpl w:val="F4F856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2F969DE"/>
    <w:multiLevelType w:val="multilevel"/>
    <w:tmpl w:val="4E8813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38B5513"/>
    <w:multiLevelType w:val="multilevel"/>
    <w:tmpl w:val="EBA0FC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3D018DA"/>
    <w:multiLevelType w:val="multilevel"/>
    <w:tmpl w:val="318412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55A1834"/>
    <w:multiLevelType w:val="multilevel"/>
    <w:tmpl w:val="6C4C06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8F20AB8"/>
    <w:multiLevelType w:val="multilevel"/>
    <w:tmpl w:val="C31E01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B812069"/>
    <w:multiLevelType w:val="multilevel"/>
    <w:tmpl w:val="10ACF1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BF21DFD"/>
    <w:multiLevelType w:val="multilevel"/>
    <w:tmpl w:val="4D6454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BE1600B"/>
    <w:multiLevelType w:val="multilevel"/>
    <w:tmpl w:val="948C45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C013CD9"/>
    <w:multiLevelType w:val="multilevel"/>
    <w:tmpl w:val="19F427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DC07333"/>
    <w:multiLevelType w:val="multilevel"/>
    <w:tmpl w:val="655E29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EF7302D"/>
    <w:multiLevelType w:val="multilevel"/>
    <w:tmpl w:val="F3C43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0D6793B"/>
    <w:multiLevelType w:val="multilevel"/>
    <w:tmpl w:val="1DD020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ED37CD8"/>
    <w:multiLevelType w:val="multilevel"/>
    <w:tmpl w:val="9B00FD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1151C7E"/>
    <w:multiLevelType w:val="multilevel"/>
    <w:tmpl w:val="9A6217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28A0AAF"/>
    <w:multiLevelType w:val="multilevel"/>
    <w:tmpl w:val="FF40CF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7C550FA"/>
    <w:multiLevelType w:val="multilevel"/>
    <w:tmpl w:val="9C2A9E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F8106BF"/>
    <w:multiLevelType w:val="multilevel"/>
    <w:tmpl w:val="11CE8E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0DB553D"/>
    <w:multiLevelType w:val="multilevel"/>
    <w:tmpl w:val="9C40C9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47D2722"/>
    <w:multiLevelType w:val="multilevel"/>
    <w:tmpl w:val="EF9E15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4DA21C6"/>
    <w:multiLevelType w:val="multilevel"/>
    <w:tmpl w:val="E6722D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70C491F"/>
    <w:multiLevelType w:val="multilevel"/>
    <w:tmpl w:val="BE5C75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8"/>
  </w:num>
  <w:num w:numId="3">
    <w:abstractNumId w:val="18"/>
  </w:num>
  <w:num w:numId="4">
    <w:abstractNumId w:val="6"/>
  </w:num>
  <w:num w:numId="5">
    <w:abstractNumId w:val="24"/>
  </w:num>
  <w:num w:numId="6">
    <w:abstractNumId w:val="23"/>
  </w:num>
  <w:num w:numId="7">
    <w:abstractNumId w:val="0"/>
  </w:num>
  <w:num w:numId="8">
    <w:abstractNumId w:val="7"/>
  </w:num>
  <w:num w:numId="9">
    <w:abstractNumId w:val="17"/>
  </w:num>
  <w:num w:numId="10">
    <w:abstractNumId w:val="10"/>
  </w:num>
  <w:num w:numId="11">
    <w:abstractNumId w:val="13"/>
  </w:num>
  <w:num w:numId="12">
    <w:abstractNumId w:val="12"/>
  </w:num>
  <w:num w:numId="13">
    <w:abstractNumId w:val="22"/>
  </w:num>
  <w:num w:numId="14">
    <w:abstractNumId w:val="4"/>
  </w:num>
  <w:num w:numId="15">
    <w:abstractNumId w:val="27"/>
  </w:num>
  <w:num w:numId="16">
    <w:abstractNumId w:val="16"/>
  </w:num>
  <w:num w:numId="17">
    <w:abstractNumId w:val="15"/>
  </w:num>
  <w:num w:numId="18">
    <w:abstractNumId w:val="28"/>
  </w:num>
  <w:num w:numId="19">
    <w:abstractNumId w:val="1"/>
  </w:num>
  <w:num w:numId="20">
    <w:abstractNumId w:val="2"/>
  </w:num>
  <w:num w:numId="21">
    <w:abstractNumId w:val="5"/>
  </w:num>
  <w:num w:numId="22">
    <w:abstractNumId w:val="20"/>
  </w:num>
  <w:num w:numId="23">
    <w:abstractNumId w:val="21"/>
  </w:num>
  <w:num w:numId="24">
    <w:abstractNumId w:val="3"/>
  </w:num>
  <w:num w:numId="25">
    <w:abstractNumId w:val="25"/>
  </w:num>
  <w:num w:numId="26">
    <w:abstractNumId w:val="11"/>
  </w:num>
  <w:num w:numId="27">
    <w:abstractNumId w:val="19"/>
  </w:num>
  <w:num w:numId="28">
    <w:abstractNumId w:val="14"/>
  </w:num>
  <w:num w:numId="29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2766"/>
    <w:rsid w:val="003E02ED"/>
    <w:rsid w:val="00912DC2"/>
    <w:rsid w:val="00A32766"/>
    <w:rsid w:val="00B57B48"/>
    <w:rsid w:val="00C81890"/>
    <w:rsid w:val="00CB372C"/>
    <w:rsid w:val="00D40D59"/>
    <w:rsid w:val="00EF29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2B3D21"/>
  <w15:chartTrackingRefBased/>
  <w15:docId w15:val="{E0774CF6-D2D8-4EA7-91B8-6C474A7D8F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8189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CB372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CB372C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CB372C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CB372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CB37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B372C"/>
    <w:rPr>
      <w:b/>
      <w:bCs/>
    </w:rPr>
  </w:style>
  <w:style w:type="character" w:styleId="a5">
    <w:name w:val="Emphasis"/>
    <w:basedOn w:val="a0"/>
    <w:uiPriority w:val="20"/>
    <w:qFormat/>
    <w:rsid w:val="00CB372C"/>
    <w:rPr>
      <w:i/>
      <w:iCs/>
    </w:rPr>
  </w:style>
  <w:style w:type="character" w:customStyle="1" w:styleId="20">
    <w:name w:val="Заголовок 2 Знак"/>
    <w:basedOn w:val="a0"/>
    <w:link w:val="2"/>
    <w:uiPriority w:val="9"/>
    <w:semiHidden/>
    <w:rsid w:val="00C8189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03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834618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516692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302515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11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1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3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179611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1919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6776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8952868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3081778">
                          <w:blockQuote w:val="1"/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234</TotalTime>
  <Pages>1</Pages>
  <Words>666</Words>
  <Characters>3801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Мария</cp:lastModifiedBy>
  <cp:revision>7</cp:revision>
  <dcterms:created xsi:type="dcterms:W3CDTF">2025-12-17T06:45:00Z</dcterms:created>
  <dcterms:modified xsi:type="dcterms:W3CDTF">2025-12-25T09:21:00Z</dcterms:modified>
</cp:coreProperties>
</file>